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E07" w:rsidRDefault="00507E07" w:rsidP="00507E07">
      <w:pPr>
        <w:jc w:val="center"/>
        <w:rPr>
          <w:rFonts w:ascii="Arial" w:eastAsia="Calibri" w:hAnsi="Arial" w:cs="Arial"/>
          <w:b/>
          <w:sz w:val="30"/>
          <w:szCs w:val="30"/>
          <w:lang w:eastAsia="en-US"/>
        </w:rPr>
      </w:pPr>
      <w:r>
        <w:rPr>
          <w:rFonts w:ascii="Arial" w:eastAsia="Calibri" w:hAnsi="Arial" w:cs="Arial"/>
          <w:b/>
          <w:sz w:val="30"/>
          <w:szCs w:val="30"/>
          <w:lang w:eastAsia="en-US"/>
        </w:rPr>
        <w:t>28.06.2018Г. №57</w:t>
      </w:r>
    </w:p>
    <w:p w:rsidR="00507E07" w:rsidRPr="002E37B2" w:rsidRDefault="00507E07" w:rsidP="00507E07">
      <w:pPr>
        <w:jc w:val="center"/>
        <w:rPr>
          <w:rFonts w:ascii="Arial" w:eastAsia="Calibri" w:hAnsi="Arial" w:cs="Arial"/>
          <w:b/>
          <w:sz w:val="30"/>
          <w:szCs w:val="30"/>
          <w:lang w:eastAsia="en-US"/>
        </w:rPr>
      </w:pPr>
      <w:r w:rsidRPr="002E37B2">
        <w:rPr>
          <w:rFonts w:ascii="Arial" w:eastAsia="Calibri" w:hAnsi="Arial" w:cs="Arial"/>
          <w:b/>
          <w:sz w:val="30"/>
          <w:szCs w:val="30"/>
          <w:lang w:eastAsia="en-US"/>
        </w:rPr>
        <w:t>РОССЙСКАЯ ФЕДЕРАЦИЯ</w:t>
      </w:r>
    </w:p>
    <w:p w:rsidR="00507E07" w:rsidRPr="002E37B2" w:rsidRDefault="00507E07" w:rsidP="00507E07">
      <w:pPr>
        <w:tabs>
          <w:tab w:val="left" w:pos="1695"/>
          <w:tab w:val="left" w:pos="1815"/>
          <w:tab w:val="left" w:pos="1845"/>
          <w:tab w:val="left" w:pos="1995"/>
        </w:tabs>
        <w:jc w:val="center"/>
        <w:rPr>
          <w:rFonts w:ascii="Arial" w:eastAsia="Calibri" w:hAnsi="Arial" w:cs="Arial"/>
          <w:b/>
          <w:sz w:val="30"/>
          <w:szCs w:val="30"/>
          <w:lang w:eastAsia="en-US"/>
        </w:rPr>
      </w:pPr>
      <w:r w:rsidRPr="002E37B2">
        <w:rPr>
          <w:rFonts w:ascii="Arial" w:eastAsia="Calibri" w:hAnsi="Arial" w:cs="Arial"/>
          <w:b/>
          <w:sz w:val="30"/>
          <w:szCs w:val="30"/>
          <w:lang w:eastAsia="en-US"/>
        </w:rPr>
        <w:t>ИРКУТСКАЯ ОБЛАСТЬ</w:t>
      </w:r>
    </w:p>
    <w:p w:rsidR="00507E07" w:rsidRPr="002E37B2" w:rsidRDefault="00507E07" w:rsidP="00507E07">
      <w:pPr>
        <w:tabs>
          <w:tab w:val="left" w:pos="1695"/>
          <w:tab w:val="left" w:pos="1815"/>
          <w:tab w:val="left" w:pos="1845"/>
          <w:tab w:val="left" w:pos="1995"/>
        </w:tabs>
        <w:jc w:val="center"/>
        <w:rPr>
          <w:rFonts w:ascii="Arial" w:eastAsia="Calibri" w:hAnsi="Arial" w:cs="Arial"/>
          <w:b/>
          <w:sz w:val="30"/>
          <w:szCs w:val="30"/>
          <w:lang w:eastAsia="en-US"/>
        </w:rPr>
      </w:pPr>
      <w:r w:rsidRPr="002E37B2">
        <w:rPr>
          <w:rFonts w:ascii="Arial" w:eastAsia="Calibri" w:hAnsi="Arial" w:cs="Arial"/>
          <w:b/>
          <w:sz w:val="30"/>
          <w:szCs w:val="30"/>
          <w:lang w:eastAsia="en-US"/>
        </w:rPr>
        <w:t>НИЖНЕИЛИМСКИЙ МУНИЦИПАЛЬНЫЙ РАЙОН</w:t>
      </w:r>
    </w:p>
    <w:p w:rsidR="00507E07" w:rsidRPr="002E37B2" w:rsidRDefault="00507E07" w:rsidP="00507E07">
      <w:pPr>
        <w:tabs>
          <w:tab w:val="left" w:pos="1995"/>
          <w:tab w:val="left" w:pos="7605"/>
        </w:tabs>
        <w:jc w:val="center"/>
        <w:rPr>
          <w:rFonts w:ascii="Arial" w:eastAsia="Calibri" w:hAnsi="Arial" w:cs="Arial"/>
          <w:b/>
          <w:sz w:val="30"/>
          <w:szCs w:val="30"/>
          <w:lang w:eastAsia="en-US"/>
        </w:rPr>
      </w:pPr>
      <w:r w:rsidRPr="002E37B2">
        <w:rPr>
          <w:rFonts w:ascii="Arial" w:eastAsia="Calibri" w:hAnsi="Arial" w:cs="Arial"/>
          <w:b/>
          <w:sz w:val="30"/>
          <w:szCs w:val="30"/>
          <w:lang w:eastAsia="en-US"/>
        </w:rPr>
        <w:t xml:space="preserve">БЕРЕЗНЯКОВСКОЕ </w:t>
      </w:r>
      <w:r>
        <w:rPr>
          <w:rFonts w:ascii="Arial" w:eastAsia="Calibri" w:hAnsi="Arial" w:cs="Arial"/>
          <w:b/>
          <w:sz w:val="30"/>
          <w:szCs w:val="30"/>
          <w:lang w:eastAsia="en-US"/>
        </w:rPr>
        <w:t>СЕЛЬСКОГО ПОСЕЛЕНИЯ</w:t>
      </w:r>
    </w:p>
    <w:p w:rsidR="00507E07" w:rsidRPr="002E37B2" w:rsidRDefault="00507E07" w:rsidP="00507E07">
      <w:pPr>
        <w:tabs>
          <w:tab w:val="left" w:pos="1995"/>
          <w:tab w:val="left" w:pos="7605"/>
        </w:tabs>
        <w:jc w:val="center"/>
        <w:rPr>
          <w:rFonts w:ascii="Arial" w:eastAsia="Calibri" w:hAnsi="Arial" w:cs="Arial"/>
          <w:b/>
          <w:sz w:val="30"/>
          <w:szCs w:val="30"/>
          <w:lang w:eastAsia="en-US"/>
        </w:rPr>
      </w:pPr>
      <w:r w:rsidRPr="002E37B2">
        <w:rPr>
          <w:rFonts w:ascii="Arial" w:eastAsia="Calibri" w:hAnsi="Arial" w:cs="Arial"/>
          <w:b/>
          <w:sz w:val="30"/>
          <w:szCs w:val="30"/>
          <w:lang w:eastAsia="en-US"/>
        </w:rPr>
        <w:t>ДУМА</w:t>
      </w:r>
    </w:p>
    <w:p w:rsidR="0020793C" w:rsidRDefault="00507E07" w:rsidP="00507E07">
      <w:pPr>
        <w:contextualSpacing/>
        <w:jc w:val="center"/>
        <w:rPr>
          <w:rFonts w:ascii="Arial" w:eastAsia="Calibri" w:hAnsi="Arial" w:cs="Arial"/>
          <w:b/>
          <w:sz w:val="30"/>
          <w:szCs w:val="30"/>
          <w:lang w:eastAsia="en-US"/>
        </w:rPr>
      </w:pPr>
      <w:r w:rsidRPr="002E37B2">
        <w:rPr>
          <w:rFonts w:ascii="Arial" w:eastAsia="Calibri" w:hAnsi="Arial" w:cs="Arial"/>
          <w:b/>
          <w:sz w:val="30"/>
          <w:szCs w:val="30"/>
          <w:lang w:eastAsia="en-US"/>
        </w:rPr>
        <w:t>РЕШЕНИЕ</w:t>
      </w:r>
    </w:p>
    <w:p w:rsidR="00507E07" w:rsidRDefault="00507E07" w:rsidP="00507E07">
      <w:pPr>
        <w:contextualSpacing/>
        <w:jc w:val="center"/>
        <w:rPr>
          <w:rFonts w:ascii="Arial" w:eastAsia="Calibri" w:hAnsi="Arial" w:cs="Arial"/>
          <w:b/>
          <w:sz w:val="30"/>
          <w:szCs w:val="30"/>
          <w:lang w:eastAsia="en-US"/>
        </w:rPr>
      </w:pPr>
    </w:p>
    <w:p w:rsidR="00507E07" w:rsidRPr="00507E07" w:rsidRDefault="00507E07" w:rsidP="00507E07">
      <w:pPr>
        <w:contextualSpacing/>
        <w:jc w:val="center"/>
        <w:rPr>
          <w:rFonts w:ascii="Arial" w:hAnsi="Arial" w:cs="Arial"/>
          <w:sz w:val="30"/>
          <w:szCs w:val="30"/>
        </w:rPr>
      </w:pPr>
      <w:r>
        <w:rPr>
          <w:rFonts w:ascii="Arial" w:hAnsi="Arial" w:cs="Arial"/>
          <w:b/>
          <w:sz w:val="30"/>
          <w:szCs w:val="30"/>
        </w:rPr>
        <w:t>«О ВНЕСЕНИИ ИЗМЕНЕНИЙ И ДОПОЛНЕНИЙ В РЕШЕНИЕ ДУМЫ БЕРЕЗНЯКОВСКОГО СЕЛЬСКОГО ПОСЕЛЕНИЯ №08 ОТ 26.10.2017Г. «ОБ УТВЕРЖДЕНИИ ПРОГРАММЫ КОМПЛЕКСНОГО РАЗВИТИЯ ТРАНСПОРТНОЙ ИНФРАСТРУКТУРЫ МУНИЦИПАЛЬНОГО ОБРАЗОВАНИЯ БЕРЕЗНЯКОВСКОЕ СЕЛЬСКОЕ ПОСЕЛЕНИЕ НА ПЕРИОД ДО 2030 ГОДА»</w:t>
      </w:r>
    </w:p>
    <w:p w:rsidR="00507E07" w:rsidRDefault="00507E07" w:rsidP="00507E07">
      <w:pPr>
        <w:contextualSpacing/>
        <w:jc w:val="center"/>
        <w:rPr>
          <w:rFonts w:ascii="Arial" w:hAnsi="Arial" w:cs="Arial"/>
          <w:b/>
          <w:sz w:val="30"/>
          <w:szCs w:val="30"/>
        </w:rPr>
      </w:pPr>
    </w:p>
    <w:p w:rsidR="00507E07" w:rsidRDefault="00507E07" w:rsidP="00507E07">
      <w:pPr>
        <w:autoSpaceDE w:val="0"/>
        <w:autoSpaceDN w:val="0"/>
        <w:adjustRightInd w:val="0"/>
        <w:ind w:firstLine="720"/>
        <w:jc w:val="both"/>
        <w:rPr>
          <w:rFonts w:ascii="Arial" w:hAnsi="Arial" w:cs="Arial"/>
          <w:color w:val="000000" w:themeColor="text1"/>
        </w:rPr>
      </w:pPr>
      <w:r w:rsidRPr="00507E07">
        <w:rPr>
          <w:rFonts w:ascii="Arial" w:hAnsi="Arial" w:cs="Arial"/>
          <w:color w:val="000000" w:themeColor="text1"/>
          <w:shd w:val="clear" w:color="auto" w:fill="FFFFFF"/>
        </w:rPr>
        <w:t xml:space="preserve">На основании генерального плана Березняковского сельского поселения Нижнеилимского муниципального района Иркутской области, утвержденного решением Думы Березняковского сельского поселения от </w:t>
      </w:r>
      <w:r w:rsidRPr="00507E07">
        <w:rPr>
          <w:rFonts w:ascii="Arial" w:hAnsi="Arial" w:cs="Arial"/>
          <w:color w:val="000000" w:themeColor="text1"/>
        </w:rPr>
        <w:t>28.12.2012г. № 23</w:t>
      </w:r>
      <w:r w:rsidRPr="00507E07">
        <w:rPr>
          <w:rFonts w:ascii="Arial" w:hAnsi="Arial" w:cs="Arial"/>
          <w:color w:val="000000" w:themeColor="text1"/>
          <w:shd w:val="clear" w:color="auto" w:fill="FFFFFF"/>
        </w:rPr>
        <w:t xml:space="preserve">, 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руководствуясь постановлением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 </w:t>
      </w:r>
      <w:hyperlink r:id="rId4" w:history="1">
        <w:r w:rsidRPr="00507E07">
          <w:rPr>
            <w:rFonts w:ascii="Arial" w:hAnsi="Arial" w:cs="Arial"/>
            <w:color w:val="000000" w:themeColor="text1"/>
          </w:rPr>
          <w:t>Уставом</w:t>
        </w:r>
      </w:hyperlink>
      <w:r w:rsidRPr="00507E07">
        <w:rPr>
          <w:rFonts w:ascii="Arial" w:hAnsi="Arial" w:cs="Arial"/>
          <w:color w:val="000000" w:themeColor="text1"/>
        </w:rPr>
        <w:t xml:space="preserve"> Березняковского муниципального образования, Дума Березняковского сельского поселения</w:t>
      </w:r>
    </w:p>
    <w:p w:rsidR="00507E07" w:rsidRDefault="00507E07" w:rsidP="00507E07">
      <w:pPr>
        <w:autoSpaceDE w:val="0"/>
        <w:autoSpaceDN w:val="0"/>
        <w:adjustRightInd w:val="0"/>
        <w:ind w:firstLine="720"/>
        <w:jc w:val="both"/>
        <w:rPr>
          <w:rFonts w:ascii="Arial" w:hAnsi="Arial" w:cs="Arial"/>
          <w:color w:val="000000" w:themeColor="text1"/>
        </w:rPr>
      </w:pPr>
    </w:p>
    <w:p w:rsidR="00507E07" w:rsidRDefault="00507E07" w:rsidP="00507E07">
      <w:pPr>
        <w:contextualSpacing/>
        <w:jc w:val="center"/>
        <w:rPr>
          <w:rFonts w:ascii="Arial" w:hAnsi="Arial" w:cs="Arial"/>
          <w:b/>
          <w:sz w:val="30"/>
          <w:szCs w:val="30"/>
        </w:rPr>
      </w:pPr>
      <w:r>
        <w:rPr>
          <w:rFonts w:ascii="Arial" w:hAnsi="Arial" w:cs="Arial"/>
          <w:b/>
          <w:sz w:val="30"/>
          <w:szCs w:val="30"/>
        </w:rPr>
        <w:t>РЕШИЛА:</w:t>
      </w:r>
    </w:p>
    <w:p w:rsidR="00507E07" w:rsidRDefault="00507E07" w:rsidP="00507E07">
      <w:pPr>
        <w:autoSpaceDE w:val="0"/>
        <w:autoSpaceDN w:val="0"/>
        <w:adjustRightInd w:val="0"/>
        <w:ind w:firstLine="720"/>
        <w:jc w:val="both"/>
        <w:rPr>
          <w:rFonts w:ascii="Arial" w:hAnsi="Arial" w:cs="Arial"/>
          <w:color w:val="000000" w:themeColor="text1"/>
        </w:rPr>
      </w:pPr>
    </w:p>
    <w:p w:rsidR="00507E07" w:rsidRPr="00507E07" w:rsidRDefault="00507E07" w:rsidP="00507E07">
      <w:pPr>
        <w:autoSpaceDE w:val="0"/>
        <w:autoSpaceDN w:val="0"/>
        <w:adjustRightInd w:val="0"/>
        <w:ind w:firstLine="720"/>
        <w:jc w:val="both"/>
        <w:rPr>
          <w:rFonts w:ascii="Arial" w:hAnsi="Arial" w:cs="Arial"/>
        </w:rPr>
      </w:pPr>
      <w:r w:rsidRPr="00507E07">
        <w:rPr>
          <w:rFonts w:ascii="Arial" w:hAnsi="Arial" w:cs="Arial"/>
        </w:rPr>
        <w:t>1. Внести в Решение Думы Березняковского сельского поселения от 26.10.2017г. №08 «Об утверждении программы комплексного развития транспортной инфраструктуры муниципального образования «Березняковское сельское поселение» на период до 2030 года», следующие изменения: в название Решения Думы Березняковского сельского поселения, и</w:t>
      </w:r>
      <w:r w:rsidR="005C0F31">
        <w:rPr>
          <w:rFonts w:ascii="Arial" w:hAnsi="Arial" w:cs="Arial"/>
        </w:rPr>
        <w:t xml:space="preserve"> в пункте 1 слова «на период до 2030 </w:t>
      </w:r>
      <w:bookmarkStart w:id="0" w:name="_GoBack"/>
      <w:bookmarkEnd w:id="0"/>
      <w:r w:rsidRPr="00507E07">
        <w:rPr>
          <w:rFonts w:ascii="Arial" w:hAnsi="Arial" w:cs="Arial"/>
        </w:rPr>
        <w:t>года» заменить словами «на период до 2031 года».</w:t>
      </w:r>
    </w:p>
    <w:p w:rsidR="00507E07" w:rsidRPr="00507E07" w:rsidRDefault="00507E07" w:rsidP="00507E07">
      <w:pPr>
        <w:autoSpaceDE w:val="0"/>
        <w:autoSpaceDN w:val="0"/>
        <w:adjustRightInd w:val="0"/>
        <w:ind w:firstLine="720"/>
        <w:jc w:val="both"/>
        <w:rPr>
          <w:rFonts w:ascii="Arial" w:hAnsi="Arial" w:cs="Arial"/>
        </w:rPr>
      </w:pPr>
      <w:r w:rsidRPr="00507E07">
        <w:rPr>
          <w:rFonts w:ascii="Arial" w:hAnsi="Arial" w:cs="Arial"/>
        </w:rPr>
        <w:t xml:space="preserve">2. Внести изменения и дополнение в Приложение к Решению Думы Березняковского сельского поселения от 26.10.2017г. №08 «Об утверждении программы комплексного развития транспортной инфраструктуры муниципального образования «Березняковское сельское поселение» на </w:t>
      </w:r>
      <w:r>
        <w:rPr>
          <w:rFonts w:ascii="Arial" w:hAnsi="Arial" w:cs="Arial"/>
        </w:rPr>
        <w:t xml:space="preserve">период до 2030 года», и читать </w:t>
      </w:r>
      <w:r w:rsidRPr="00507E07">
        <w:rPr>
          <w:rFonts w:ascii="Arial" w:hAnsi="Arial" w:cs="Arial"/>
        </w:rPr>
        <w:t>его в новой редакции.</w:t>
      </w:r>
    </w:p>
    <w:p w:rsidR="00507E07" w:rsidRPr="00507E07" w:rsidRDefault="00507E07" w:rsidP="00507E07">
      <w:pPr>
        <w:pStyle w:val="a3"/>
        <w:spacing w:before="0" w:after="0"/>
        <w:ind w:firstLine="708"/>
        <w:jc w:val="both"/>
        <w:rPr>
          <w:rFonts w:ascii="Arial" w:hAnsi="Arial" w:cs="Arial"/>
          <w:color w:val="000000"/>
        </w:rPr>
      </w:pPr>
      <w:r w:rsidRPr="00507E07">
        <w:rPr>
          <w:rFonts w:ascii="Arial" w:hAnsi="Arial" w:cs="Arial"/>
          <w:color w:val="000000"/>
        </w:rPr>
        <w:t>3. Настоящее решение подлежит официальному опубликованию в средствах массовой информации «Вестник» администрации и Думы Березняковского сельского поселения, и на официально</w:t>
      </w:r>
      <w:r w:rsidR="00EB0AD9">
        <w:rPr>
          <w:rFonts w:ascii="Arial" w:hAnsi="Arial" w:cs="Arial"/>
          <w:color w:val="000000"/>
        </w:rPr>
        <w:t>м</w:t>
      </w:r>
      <w:r w:rsidRPr="00507E07">
        <w:rPr>
          <w:rFonts w:ascii="Arial" w:hAnsi="Arial" w:cs="Arial"/>
          <w:color w:val="000000"/>
        </w:rPr>
        <w:t xml:space="preserve"> сайте администрации Березняковского сельского поселения</w:t>
      </w:r>
      <w:r w:rsidR="00EB0AD9">
        <w:rPr>
          <w:rFonts w:ascii="Arial" w:hAnsi="Arial" w:cs="Arial"/>
          <w:color w:val="000000"/>
        </w:rPr>
        <w:t>.</w:t>
      </w:r>
    </w:p>
    <w:p w:rsidR="00507E07" w:rsidRPr="00507E07" w:rsidRDefault="00507E07" w:rsidP="00507E07">
      <w:pPr>
        <w:pStyle w:val="a3"/>
        <w:spacing w:before="0" w:after="0"/>
        <w:ind w:firstLine="708"/>
        <w:jc w:val="both"/>
        <w:rPr>
          <w:rFonts w:ascii="Arial" w:hAnsi="Arial" w:cs="Arial"/>
          <w:color w:val="000000"/>
        </w:rPr>
      </w:pPr>
      <w:r w:rsidRPr="00507E07">
        <w:rPr>
          <w:rFonts w:ascii="Arial" w:hAnsi="Arial" w:cs="Arial"/>
          <w:color w:val="000000"/>
        </w:rPr>
        <w:t>4. Контроль за исполнением настоящего решения оставляю за собой.</w:t>
      </w:r>
    </w:p>
    <w:p w:rsidR="00507E07" w:rsidRPr="00507E07" w:rsidRDefault="00507E07" w:rsidP="00507E07">
      <w:pPr>
        <w:jc w:val="both"/>
        <w:outlineLvl w:val="0"/>
        <w:rPr>
          <w:rFonts w:ascii="Arial" w:hAnsi="Arial" w:cs="Arial"/>
        </w:rPr>
      </w:pPr>
    </w:p>
    <w:p w:rsidR="00507E07" w:rsidRPr="00507E07" w:rsidRDefault="00507E07" w:rsidP="00507E07">
      <w:pPr>
        <w:jc w:val="both"/>
        <w:outlineLvl w:val="0"/>
        <w:rPr>
          <w:rFonts w:ascii="Arial" w:hAnsi="Arial" w:cs="Arial"/>
        </w:rPr>
      </w:pPr>
    </w:p>
    <w:p w:rsidR="0003377A" w:rsidRDefault="00507E07" w:rsidP="00507E07">
      <w:pPr>
        <w:jc w:val="both"/>
        <w:outlineLvl w:val="0"/>
        <w:rPr>
          <w:rFonts w:ascii="Arial" w:hAnsi="Arial" w:cs="Arial"/>
        </w:rPr>
      </w:pPr>
      <w:r>
        <w:rPr>
          <w:rFonts w:ascii="Arial" w:hAnsi="Arial" w:cs="Arial"/>
        </w:rPr>
        <w:t xml:space="preserve">Председатель </w:t>
      </w:r>
      <w:r w:rsidR="0088572D">
        <w:rPr>
          <w:rFonts w:ascii="Arial" w:hAnsi="Arial" w:cs="Arial"/>
        </w:rPr>
        <w:t xml:space="preserve">Думы </w:t>
      </w:r>
    </w:p>
    <w:p w:rsidR="00507E07" w:rsidRDefault="00507E07" w:rsidP="00507E07">
      <w:pPr>
        <w:jc w:val="both"/>
        <w:outlineLvl w:val="0"/>
        <w:rPr>
          <w:rFonts w:ascii="Arial" w:hAnsi="Arial" w:cs="Arial"/>
        </w:rPr>
      </w:pPr>
      <w:r w:rsidRPr="00507E07">
        <w:rPr>
          <w:rFonts w:ascii="Arial" w:hAnsi="Arial" w:cs="Arial"/>
        </w:rPr>
        <w:lastRenderedPageBreak/>
        <w:t>Березняковского</w:t>
      </w:r>
      <w:r w:rsidR="00922407">
        <w:rPr>
          <w:rFonts w:ascii="Arial" w:hAnsi="Arial" w:cs="Arial"/>
        </w:rPr>
        <w:t xml:space="preserve"> </w:t>
      </w:r>
      <w:r w:rsidRPr="00507E07">
        <w:rPr>
          <w:rFonts w:ascii="Arial" w:hAnsi="Arial" w:cs="Arial"/>
        </w:rPr>
        <w:t>сельского поселе</w:t>
      </w:r>
      <w:r>
        <w:rPr>
          <w:rFonts w:ascii="Arial" w:hAnsi="Arial" w:cs="Arial"/>
        </w:rPr>
        <w:t>ния</w:t>
      </w:r>
    </w:p>
    <w:p w:rsidR="00507E07" w:rsidRDefault="00507E07" w:rsidP="00EB0AD9">
      <w:pPr>
        <w:jc w:val="both"/>
        <w:outlineLvl w:val="0"/>
        <w:rPr>
          <w:rFonts w:ascii="Arial" w:hAnsi="Arial" w:cs="Arial"/>
        </w:rPr>
      </w:pPr>
      <w:r w:rsidRPr="00507E07">
        <w:rPr>
          <w:rFonts w:ascii="Arial" w:hAnsi="Arial" w:cs="Arial"/>
        </w:rPr>
        <w:t>А.П. Ефимова</w:t>
      </w:r>
    </w:p>
    <w:p w:rsidR="005C0F31" w:rsidRDefault="005C0F31" w:rsidP="00EB0AD9">
      <w:pPr>
        <w:jc w:val="both"/>
        <w:outlineLvl w:val="0"/>
        <w:rPr>
          <w:rFonts w:ascii="Arial" w:hAnsi="Arial" w:cs="Arial"/>
        </w:rPr>
      </w:pPr>
    </w:p>
    <w:p w:rsidR="005C0F31" w:rsidRPr="005C0F31" w:rsidRDefault="005C0F31" w:rsidP="005C0F31">
      <w:pPr>
        <w:jc w:val="right"/>
        <w:outlineLvl w:val="0"/>
        <w:rPr>
          <w:rFonts w:ascii="Courier New" w:hAnsi="Courier New" w:cs="Courier New"/>
          <w:sz w:val="22"/>
          <w:szCs w:val="22"/>
        </w:rPr>
      </w:pPr>
      <w:r w:rsidRPr="005C0F31">
        <w:rPr>
          <w:rFonts w:ascii="Courier New" w:hAnsi="Courier New" w:cs="Courier New"/>
          <w:sz w:val="22"/>
          <w:szCs w:val="22"/>
        </w:rPr>
        <w:t>Приложение к Решению</w:t>
      </w:r>
    </w:p>
    <w:p w:rsidR="005C0F31" w:rsidRPr="005C0F31" w:rsidRDefault="005C0F31" w:rsidP="005C0F31">
      <w:pPr>
        <w:jc w:val="right"/>
        <w:outlineLvl w:val="0"/>
        <w:rPr>
          <w:rFonts w:ascii="Courier New" w:hAnsi="Courier New" w:cs="Courier New"/>
          <w:sz w:val="22"/>
          <w:szCs w:val="22"/>
        </w:rPr>
      </w:pPr>
      <w:r w:rsidRPr="005C0F31">
        <w:rPr>
          <w:rFonts w:ascii="Courier New" w:hAnsi="Courier New" w:cs="Courier New"/>
          <w:sz w:val="22"/>
          <w:szCs w:val="22"/>
        </w:rPr>
        <w:t>Думы Березняковского сельского поселения</w:t>
      </w:r>
    </w:p>
    <w:p w:rsidR="005C0F31" w:rsidRPr="005C0F31" w:rsidRDefault="005C0F31" w:rsidP="005C0F31">
      <w:pPr>
        <w:spacing w:line="276" w:lineRule="auto"/>
        <w:jc w:val="right"/>
        <w:outlineLvl w:val="0"/>
        <w:rPr>
          <w:rFonts w:ascii="Courier New" w:hAnsi="Courier New" w:cs="Courier New"/>
          <w:sz w:val="22"/>
          <w:szCs w:val="22"/>
        </w:rPr>
      </w:pPr>
      <w:r w:rsidRPr="005C0F31">
        <w:rPr>
          <w:rFonts w:ascii="Courier New" w:hAnsi="Courier New" w:cs="Courier New"/>
          <w:sz w:val="22"/>
          <w:szCs w:val="22"/>
        </w:rPr>
        <w:t>от 28.06.2018 г. №57</w:t>
      </w:r>
    </w:p>
    <w:p w:rsidR="005C0F31" w:rsidRPr="005C0F31" w:rsidRDefault="005C0F31" w:rsidP="005C0F31">
      <w:pPr>
        <w:autoSpaceDE w:val="0"/>
        <w:autoSpaceDN w:val="0"/>
        <w:adjustRightInd w:val="0"/>
        <w:jc w:val="center"/>
        <w:rPr>
          <w:rFonts w:ascii="Arial" w:hAnsi="Arial" w:cs="Arial"/>
          <w:color w:val="000000"/>
          <w:sz w:val="30"/>
          <w:szCs w:val="30"/>
        </w:rPr>
      </w:pPr>
      <w:r w:rsidRPr="005C0F31">
        <w:rPr>
          <w:rFonts w:ascii="Arial" w:hAnsi="Arial" w:cs="Arial"/>
          <w:b/>
          <w:bCs/>
          <w:color w:val="000000"/>
          <w:sz w:val="30"/>
          <w:szCs w:val="30"/>
        </w:rPr>
        <w:t>ПРОГРАММА</w:t>
      </w:r>
    </w:p>
    <w:p w:rsidR="005C0F31" w:rsidRPr="005C0F31" w:rsidRDefault="005C0F31" w:rsidP="005C0F31">
      <w:pPr>
        <w:autoSpaceDE w:val="0"/>
        <w:autoSpaceDN w:val="0"/>
        <w:adjustRightInd w:val="0"/>
        <w:jc w:val="center"/>
        <w:rPr>
          <w:rFonts w:ascii="Arial" w:hAnsi="Arial" w:cs="Arial"/>
          <w:color w:val="000000"/>
          <w:sz w:val="30"/>
          <w:szCs w:val="30"/>
        </w:rPr>
      </w:pPr>
      <w:r w:rsidRPr="005C0F31">
        <w:rPr>
          <w:rFonts w:ascii="Arial" w:hAnsi="Arial" w:cs="Arial"/>
          <w:b/>
          <w:bCs/>
          <w:color w:val="000000"/>
          <w:sz w:val="30"/>
          <w:szCs w:val="30"/>
        </w:rPr>
        <w:t>КОМПЛЕКСНОГО РАЗВИТИЯ ТРАНСПОРТНОЙ ИНФРАСТРУКТУРЫ</w:t>
      </w:r>
    </w:p>
    <w:p w:rsidR="005C0F31" w:rsidRPr="005C0F31" w:rsidRDefault="005C0F31" w:rsidP="005C0F31">
      <w:pPr>
        <w:autoSpaceDE w:val="0"/>
        <w:autoSpaceDN w:val="0"/>
        <w:adjustRightInd w:val="0"/>
        <w:jc w:val="center"/>
        <w:rPr>
          <w:rFonts w:ascii="Arial" w:hAnsi="Arial" w:cs="Arial"/>
          <w:b/>
          <w:bCs/>
          <w:color w:val="000000"/>
          <w:sz w:val="30"/>
          <w:szCs w:val="30"/>
        </w:rPr>
      </w:pPr>
      <w:r w:rsidRPr="005C0F31">
        <w:rPr>
          <w:rFonts w:ascii="Arial" w:hAnsi="Arial" w:cs="Arial"/>
          <w:b/>
          <w:color w:val="000000"/>
          <w:sz w:val="30"/>
          <w:szCs w:val="30"/>
        </w:rPr>
        <w:t xml:space="preserve">МУНИЦИПАЛЬНОГО ОБРАЗОВАНИЯ «БЕРЕЗНЯКОВСКОЕ СЕЛЬСКОЕ ПОСЕЛЕНИЕ» </w:t>
      </w:r>
      <w:r w:rsidRPr="005C0F31">
        <w:rPr>
          <w:rFonts w:ascii="Arial" w:hAnsi="Arial" w:cs="Arial"/>
          <w:b/>
          <w:bCs/>
          <w:color w:val="000000"/>
          <w:sz w:val="30"/>
          <w:szCs w:val="30"/>
        </w:rPr>
        <w:t>НА ПЕРИОД ДО 2031 ГОДА</w:t>
      </w:r>
    </w:p>
    <w:p w:rsidR="005C0F31" w:rsidRPr="005C0F31" w:rsidRDefault="005C0F31" w:rsidP="005C0F31">
      <w:pPr>
        <w:autoSpaceDE w:val="0"/>
        <w:autoSpaceDN w:val="0"/>
        <w:adjustRightInd w:val="0"/>
        <w:ind w:firstLine="709"/>
        <w:jc w:val="both"/>
        <w:rPr>
          <w:b/>
          <w:bCs/>
          <w:color w:val="000000"/>
          <w:sz w:val="28"/>
          <w:szCs w:val="28"/>
        </w:rPr>
      </w:pPr>
    </w:p>
    <w:p w:rsidR="005C0F31" w:rsidRPr="005C0F31" w:rsidRDefault="005C0F31" w:rsidP="005C0F31">
      <w:pPr>
        <w:ind w:firstLine="709"/>
        <w:jc w:val="both"/>
        <w:rPr>
          <w:rFonts w:ascii="Arial" w:hAnsi="Arial" w:cs="Arial"/>
        </w:rPr>
      </w:pPr>
      <w:r w:rsidRPr="005C0F31">
        <w:rPr>
          <w:rFonts w:ascii="Arial" w:hAnsi="Arial" w:cs="Arial"/>
        </w:rPr>
        <w:t>Настоящая программа комплексного развития транспортной инфраструктуры муниципального образования «Березняковское сельское поселение» на период до 2031 года (далее - Программа) разработана в соответствии с Градостроительным кодексом Российской Федерации, на основании Требований к программам комплексного развития транспортной инфраструктуры поселений, городских округов, утвержденных постановлением Правительства Российской Федерации от 25.12.2015 № 1440, и устанавливает перечни мероприятий (инвестиционных проектов) по проектированию, строительству, реконструкции объектов транспортной инфраструктуры муниципального образования «Березняковское сельское поселение», которые предусмотрены генеральным планом муниципального образования «Березняковское сельское поселение», утвержденным решением Думы Березняковского сельского поселения от 28.12.2012 № 23.</w:t>
      </w:r>
    </w:p>
    <w:p w:rsidR="005C0F31" w:rsidRPr="005C0F31" w:rsidRDefault="005C0F31" w:rsidP="005C0F31">
      <w:pPr>
        <w:autoSpaceDE w:val="0"/>
        <w:autoSpaceDN w:val="0"/>
        <w:adjustRightInd w:val="0"/>
        <w:ind w:firstLine="709"/>
        <w:jc w:val="both"/>
        <w:rPr>
          <w:rFonts w:ascii="Arial" w:hAnsi="Arial" w:cs="Arial"/>
        </w:rPr>
      </w:pPr>
      <w:r w:rsidRPr="005C0F31">
        <w:rPr>
          <w:rFonts w:ascii="Arial" w:hAnsi="Arial" w:cs="Arial"/>
        </w:rPr>
        <w:t>Программа определяет основные направления развития транспортной</w:t>
      </w:r>
    </w:p>
    <w:p w:rsidR="005C0F31" w:rsidRPr="005C0F31" w:rsidRDefault="005C0F31" w:rsidP="005C0F31">
      <w:pPr>
        <w:autoSpaceDE w:val="0"/>
        <w:autoSpaceDN w:val="0"/>
        <w:adjustRightInd w:val="0"/>
        <w:jc w:val="both"/>
        <w:rPr>
          <w:rFonts w:ascii="Arial" w:hAnsi="Arial" w:cs="Arial"/>
        </w:rPr>
      </w:pPr>
      <w:r w:rsidRPr="005C0F31">
        <w:rPr>
          <w:rFonts w:ascii="Arial" w:hAnsi="Arial" w:cs="Arial"/>
        </w:rPr>
        <w:t>инфраструктуры Березняковского сельского поселения, в том числе, социально-экономического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 Основу Программы составляет система программных мероприятий по различным направлениям развития транспортной инфраструктуры сельского поселения. Данная Программа ориентирована на устойчивое развитие Березняковского сельского поселения и в полной мере соответствует государственной политике реформирования транспортного комплекса Российской Федерации.</w:t>
      </w:r>
    </w:p>
    <w:p w:rsidR="005C0F31" w:rsidRPr="005C0F31" w:rsidRDefault="005C0F31" w:rsidP="005C0F31">
      <w:pPr>
        <w:autoSpaceDE w:val="0"/>
        <w:autoSpaceDN w:val="0"/>
        <w:adjustRightInd w:val="0"/>
        <w:ind w:firstLine="709"/>
        <w:jc w:val="both"/>
        <w:rPr>
          <w:rFonts w:ascii="Calibri" w:hAnsi="Calibri"/>
          <w:sz w:val="28"/>
          <w:szCs w:val="28"/>
        </w:rPr>
      </w:pPr>
      <w:r w:rsidRPr="005C0F31">
        <w:rPr>
          <w:rFonts w:ascii="Arial" w:hAnsi="Arial" w:cs="Arial"/>
        </w:rPr>
        <w:t>Цели и задачи программы –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5C0F31" w:rsidRPr="005C0F31" w:rsidRDefault="005C0F31" w:rsidP="005C0F31">
      <w:pPr>
        <w:ind w:firstLine="709"/>
        <w:jc w:val="center"/>
        <w:rPr>
          <w:b/>
          <w:bCs/>
          <w:sz w:val="28"/>
          <w:szCs w:val="28"/>
        </w:rPr>
      </w:pPr>
    </w:p>
    <w:p w:rsidR="005C0F31" w:rsidRPr="005C0F31" w:rsidRDefault="005C0F31" w:rsidP="005C0F31">
      <w:pPr>
        <w:ind w:firstLine="709"/>
        <w:jc w:val="center"/>
        <w:rPr>
          <w:rFonts w:ascii="Arial" w:hAnsi="Arial" w:cs="Arial"/>
          <w:b/>
          <w:bCs/>
          <w:sz w:val="30"/>
          <w:szCs w:val="30"/>
        </w:rPr>
      </w:pPr>
      <w:r w:rsidRPr="005C0F31">
        <w:rPr>
          <w:rFonts w:ascii="Arial" w:hAnsi="Arial" w:cs="Arial"/>
          <w:b/>
          <w:bCs/>
          <w:sz w:val="30"/>
          <w:szCs w:val="30"/>
        </w:rPr>
        <w:t>РАЗДЕЛ I. ПАСПОРТ ПРОГРАММЫ</w:t>
      </w:r>
    </w:p>
    <w:p w:rsidR="005C0F31" w:rsidRPr="005C0F31" w:rsidRDefault="005C0F31" w:rsidP="005C0F31">
      <w:pPr>
        <w:ind w:firstLine="709"/>
        <w:jc w:val="both"/>
        <w:rPr>
          <w:rFonts w:ascii="Arial" w:hAnsi="Arial" w:cs="Arial"/>
          <w:b/>
          <w:bCs/>
          <w:sz w:val="30"/>
          <w:szCs w:val="30"/>
        </w:rPr>
      </w:pPr>
    </w:p>
    <w:tbl>
      <w:tblPr>
        <w:tblStyle w:val="1"/>
        <w:tblW w:w="0" w:type="auto"/>
        <w:tblLook w:val="04A0" w:firstRow="1" w:lastRow="0" w:firstColumn="1" w:lastColumn="0" w:noHBand="0" w:noVBand="1"/>
      </w:tblPr>
      <w:tblGrid>
        <w:gridCol w:w="817"/>
        <w:gridCol w:w="3686"/>
        <w:gridCol w:w="4678"/>
      </w:tblGrid>
      <w:tr w:rsidR="005C0F31" w:rsidRPr="005C0F31" w:rsidTr="00D07CAE">
        <w:tc>
          <w:tcPr>
            <w:tcW w:w="817" w:type="dxa"/>
          </w:tcPr>
          <w:p w:rsidR="005C0F31" w:rsidRPr="005C0F31" w:rsidRDefault="005C0F31" w:rsidP="005C0F31">
            <w:pPr>
              <w:jc w:val="center"/>
              <w:rPr>
                <w:rFonts w:ascii="Courier New" w:hAnsi="Courier New" w:cs="Courier New"/>
                <w:sz w:val="22"/>
                <w:szCs w:val="22"/>
              </w:rPr>
            </w:pPr>
            <w:r w:rsidRPr="005C0F31">
              <w:rPr>
                <w:rFonts w:ascii="Courier New" w:hAnsi="Courier New" w:cs="Courier New"/>
                <w:sz w:val="22"/>
                <w:szCs w:val="22"/>
              </w:rPr>
              <w:t>№ п/п</w:t>
            </w:r>
          </w:p>
        </w:tc>
        <w:tc>
          <w:tcPr>
            <w:tcW w:w="3686" w:type="dxa"/>
          </w:tcPr>
          <w:p w:rsidR="005C0F31" w:rsidRPr="005C0F31" w:rsidRDefault="005C0F31" w:rsidP="005C0F31">
            <w:pPr>
              <w:jc w:val="center"/>
              <w:rPr>
                <w:rFonts w:ascii="Courier New" w:hAnsi="Courier New" w:cs="Courier New"/>
                <w:sz w:val="22"/>
                <w:szCs w:val="22"/>
              </w:rPr>
            </w:pPr>
            <w:r w:rsidRPr="005C0F31">
              <w:rPr>
                <w:rFonts w:ascii="Courier New" w:hAnsi="Courier New" w:cs="Courier New"/>
                <w:sz w:val="22"/>
                <w:szCs w:val="22"/>
              </w:rPr>
              <w:t>Наименование</w:t>
            </w:r>
          </w:p>
        </w:tc>
        <w:tc>
          <w:tcPr>
            <w:tcW w:w="4678" w:type="dxa"/>
          </w:tcPr>
          <w:p w:rsidR="005C0F31" w:rsidRPr="005C0F31" w:rsidRDefault="005C0F31" w:rsidP="005C0F31">
            <w:pPr>
              <w:jc w:val="center"/>
              <w:rPr>
                <w:rFonts w:ascii="Courier New" w:hAnsi="Courier New" w:cs="Courier New"/>
                <w:sz w:val="22"/>
                <w:szCs w:val="22"/>
              </w:rPr>
            </w:pPr>
            <w:r w:rsidRPr="005C0F31">
              <w:rPr>
                <w:rFonts w:ascii="Courier New" w:hAnsi="Courier New" w:cs="Courier New"/>
                <w:sz w:val="22"/>
                <w:szCs w:val="22"/>
              </w:rPr>
              <w:t>Содержание характеристик</w:t>
            </w:r>
          </w:p>
        </w:tc>
      </w:tr>
      <w:tr w:rsidR="005C0F31" w:rsidRPr="005C0F31" w:rsidTr="00D07CAE">
        <w:tc>
          <w:tcPr>
            <w:tcW w:w="817" w:type="dxa"/>
          </w:tcPr>
          <w:p w:rsidR="005C0F31" w:rsidRPr="005C0F31" w:rsidRDefault="005C0F31" w:rsidP="005C0F31">
            <w:pPr>
              <w:jc w:val="center"/>
              <w:rPr>
                <w:rFonts w:ascii="Courier New" w:hAnsi="Courier New" w:cs="Courier New"/>
                <w:sz w:val="22"/>
                <w:szCs w:val="22"/>
              </w:rPr>
            </w:pPr>
            <w:r w:rsidRPr="005C0F31">
              <w:rPr>
                <w:rFonts w:ascii="Courier New" w:hAnsi="Courier New" w:cs="Courier New"/>
                <w:sz w:val="22"/>
                <w:szCs w:val="22"/>
              </w:rPr>
              <w:t>1</w:t>
            </w:r>
          </w:p>
        </w:tc>
        <w:tc>
          <w:tcPr>
            <w:tcW w:w="3686" w:type="dxa"/>
          </w:tcPr>
          <w:p w:rsidR="005C0F31" w:rsidRPr="005C0F31" w:rsidRDefault="005C0F31" w:rsidP="005C0F31">
            <w:pPr>
              <w:jc w:val="center"/>
              <w:rPr>
                <w:rFonts w:ascii="Courier New" w:hAnsi="Courier New" w:cs="Courier New"/>
                <w:sz w:val="22"/>
                <w:szCs w:val="22"/>
              </w:rPr>
            </w:pPr>
            <w:r w:rsidRPr="005C0F31">
              <w:rPr>
                <w:rFonts w:ascii="Courier New" w:hAnsi="Courier New" w:cs="Courier New"/>
                <w:sz w:val="22"/>
                <w:szCs w:val="22"/>
              </w:rPr>
              <w:t>2</w:t>
            </w:r>
          </w:p>
        </w:tc>
        <w:tc>
          <w:tcPr>
            <w:tcW w:w="4678" w:type="dxa"/>
          </w:tcPr>
          <w:p w:rsidR="005C0F31" w:rsidRPr="005C0F31" w:rsidRDefault="005C0F31" w:rsidP="005C0F31">
            <w:pPr>
              <w:autoSpaceDE w:val="0"/>
              <w:autoSpaceDN w:val="0"/>
              <w:adjustRightInd w:val="0"/>
              <w:jc w:val="center"/>
              <w:rPr>
                <w:rFonts w:ascii="Courier New" w:hAnsi="Courier New" w:cs="Courier New"/>
                <w:color w:val="000000"/>
                <w:sz w:val="22"/>
                <w:szCs w:val="22"/>
              </w:rPr>
            </w:pPr>
            <w:r w:rsidRPr="005C0F31">
              <w:rPr>
                <w:rFonts w:ascii="Courier New" w:hAnsi="Courier New" w:cs="Courier New"/>
                <w:color w:val="000000"/>
                <w:sz w:val="22"/>
                <w:szCs w:val="22"/>
              </w:rPr>
              <w:t>3</w:t>
            </w:r>
          </w:p>
        </w:tc>
      </w:tr>
      <w:tr w:rsidR="005C0F31" w:rsidRPr="005C0F31" w:rsidTr="00D07CAE">
        <w:tc>
          <w:tcPr>
            <w:tcW w:w="817" w:type="dxa"/>
          </w:tcPr>
          <w:p w:rsidR="005C0F31" w:rsidRPr="005C0F31" w:rsidRDefault="005C0F31" w:rsidP="005C0F31">
            <w:pPr>
              <w:jc w:val="center"/>
              <w:rPr>
                <w:rFonts w:ascii="Courier New" w:hAnsi="Courier New" w:cs="Courier New"/>
                <w:sz w:val="22"/>
                <w:szCs w:val="22"/>
              </w:rPr>
            </w:pPr>
            <w:r w:rsidRPr="005C0F31">
              <w:rPr>
                <w:rFonts w:ascii="Courier New" w:hAnsi="Courier New" w:cs="Courier New"/>
                <w:sz w:val="22"/>
                <w:szCs w:val="22"/>
              </w:rPr>
              <w:lastRenderedPageBreak/>
              <w:t>1</w:t>
            </w:r>
          </w:p>
        </w:tc>
        <w:tc>
          <w:tcPr>
            <w:tcW w:w="3686" w:type="dxa"/>
          </w:tcPr>
          <w:p w:rsidR="005C0F31" w:rsidRPr="005C0F31" w:rsidRDefault="005C0F31" w:rsidP="005C0F31">
            <w:pPr>
              <w:autoSpaceDE w:val="0"/>
              <w:autoSpaceDN w:val="0"/>
              <w:adjustRightInd w:val="0"/>
              <w:rPr>
                <w:rFonts w:ascii="Courier New" w:hAnsi="Courier New" w:cs="Courier New"/>
                <w:sz w:val="22"/>
                <w:szCs w:val="22"/>
              </w:rPr>
            </w:pPr>
            <w:r w:rsidRPr="005C0F31">
              <w:rPr>
                <w:rFonts w:ascii="Courier New" w:hAnsi="Courier New" w:cs="Courier New"/>
                <w:sz w:val="22"/>
                <w:szCs w:val="22"/>
              </w:rPr>
              <w:t>Наименование Программы</w:t>
            </w:r>
          </w:p>
        </w:tc>
        <w:tc>
          <w:tcPr>
            <w:tcW w:w="4678" w:type="dxa"/>
          </w:tcPr>
          <w:p w:rsidR="005C0F31" w:rsidRPr="005C0F31" w:rsidRDefault="005C0F31" w:rsidP="005C0F31">
            <w:pPr>
              <w:autoSpaceDE w:val="0"/>
              <w:autoSpaceDN w:val="0"/>
              <w:adjustRightInd w:val="0"/>
              <w:rPr>
                <w:rFonts w:ascii="Courier New" w:hAnsi="Courier New" w:cs="Courier New"/>
                <w:sz w:val="22"/>
                <w:szCs w:val="22"/>
              </w:rPr>
            </w:pPr>
            <w:r w:rsidRPr="005C0F31">
              <w:rPr>
                <w:rFonts w:ascii="Courier New" w:hAnsi="Courier New" w:cs="Courier New"/>
                <w:sz w:val="22"/>
                <w:szCs w:val="22"/>
              </w:rPr>
              <w:t>Программа комплексного развития транспортной инфраструктуры муниципального образования «Березняковского сельского поселение» на период до 2031 года</w:t>
            </w:r>
          </w:p>
        </w:tc>
      </w:tr>
      <w:tr w:rsidR="005C0F31" w:rsidRPr="005C0F31" w:rsidTr="00D07CAE">
        <w:tc>
          <w:tcPr>
            <w:tcW w:w="817" w:type="dxa"/>
          </w:tcPr>
          <w:p w:rsidR="005C0F31" w:rsidRPr="005C0F31" w:rsidRDefault="005C0F31" w:rsidP="005C0F31">
            <w:pPr>
              <w:jc w:val="center"/>
              <w:rPr>
                <w:rFonts w:ascii="Courier New" w:hAnsi="Courier New" w:cs="Courier New"/>
                <w:sz w:val="22"/>
                <w:szCs w:val="22"/>
              </w:rPr>
            </w:pPr>
            <w:r w:rsidRPr="005C0F31">
              <w:rPr>
                <w:rFonts w:ascii="Courier New" w:hAnsi="Courier New" w:cs="Courier New"/>
                <w:sz w:val="22"/>
                <w:szCs w:val="22"/>
              </w:rPr>
              <w:t>2</w:t>
            </w:r>
          </w:p>
        </w:tc>
        <w:tc>
          <w:tcPr>
            <w:tcW w:w="3686" w:type="dxa"/>
          </w:tcPr>
          <w:p w:rsidR="005C0F31" w:rsidRPr="005C0F31" w:rsidRDefault="005C0F31" w:rsidP="005C0F31">
            <w:pPr>
              <w:autoSpaceDE w:val="0"/>
              <w:autoSpaceDN w:val="0"/>
              <w:adjustRightInd w:val="0"/>
              <w:rPr>
                <w:rFonts w:ascii="Courier New" w:hAnsi="Courier New" w:cs="Courier New"/>
                <w:color w:val="000000"/>
                <w:sz w:val="22"/>
                <w:szCs w:val="22"/>
              </w:rPr>
            </w:pPr>
            <w:r w:rsidRPr="005C0F31">
              <w:rPr>
                <w:rFonts w:ascii="Courier New" w:hAnsi="Courier New" w:cs="Courier New"/>
                <w:color w:val="000000"/>
                <w:sz w:val="22"/>
                <w:szCs w:val="22"/>
              </w:rPr>
              <w:t>Основание для разработки Программы</w:t>
            </w:r>
          </w:p>
        </w:tc>
        <w:tc>
          <w:tcPr>
            <w:tcW w:w="4678" w:type="dxa"/>
          </w:tcPr>
          <w:p w:rsidR="005C0F31" w:rsidRPr="005C0F31" w:rsidRDefault="005C0F31" w:rsidP="005C0F31">
            <w:pPr>
              <w:autoSpaceDE w:val="0"/>
              <w:autoSpaceDN w:val="0"/>
              <w:adjustRightInd w:val="0"/>
              <w:rPr>
                <w:rFonts w:ascii="Courier New" w:hAnsi="Courier New" w:cs="Courier New"/>
                <w:color w:val="000000"/>
                <w:sz w:val="22"/>
                <w:szCs w:val="22"/>
              </w:rPr>
            </w:pPr>
            <w:r w:rsidRPr="005C0F31">
              <w:rPr>
                <w:rFonts w:ascii="Courier New" w:hAnsi="Courier New" w:cs="Courier New"/>
                <w:color w:val="000000"/>
                <w:sz w:val="22"/>
                <w:szCs w:val="22"/>
              </w:rPr>
              <w:t>1. Градостроительный кодекс Российской Федерации.</w:t>
            </w:r>
          </w:p>
          <w:p w:rsidR="005C0F31" w:rsidRPr="005C0F31" w:rsidRDefault="005C0F31" w:rsidP="005C0F31">
            <w:pPr>
              <w:autoSpaceDE w:val="0"/>
              <w:autoSpaceDN w:val="0"/>
              <w:adjustRightInd w:val="0"/>
              <w:rPr>
                <w:rFonts w:ascii="Courier New" w:hAnsi="Courier New" w:cs="Courier New"/>
                <w:color w:val="000000"/>
                <w:sz w:val="22"/>
                <w:szCs w:val="22"/>
              </w:rPr>
            </w:pPr>
            <w:r w:rsidRPr="005C0F31">
              <w:rPr>
                <w:rFonts w:ascii="Courier New" w:hAnsi="Courier New" w:cs="Courier New"/>
                <w:color w:val="000000"/>
                <w:sz w:val="22"/>
                <w:szCs w:val="22"/>
              </w:rPr>
              <w:t>2. Федеральный закон от 06.10.2003 № 131-ФЗ «Об общих принципах организации местного самоуправления в Российской Федерации».</w:t>
            </w:r>
          </w:p>
          <w:p w:rsidR="005C0F31" w:rsidRPr="005C0F31" w:rsidRDefault="005C0F31" w:rsidP="005C0F31">
            <w:pPr>
              <w:autoSpaceDE w:val="0"/>
              <w:autoSpaceDN w:val="0"/>
              <w:adjustRightInd w:val="0"/>
              <w:rPr>
                <w:rFonts w:ascii="Courier New" w:hAnsi="Courier New" w:cs="Courier New"/>
                <w:color w:val="000000"/>
                <w:sz w:val="22"/>
                <w:szCs w:val="22"/>
              </w:rPr>
            </w:pPr>
            <w:r w:rsidRPr="005C0F31">
              <w:rPr>
                <w:rFonts w:ascii="Courier New" w:hAnsi="Courier New" w:cs="Courier New"/>
                <w:color w:val="000000"/>
                <w:sz w:val="22"/>
                <w:szCs w:val="22"/>
              </w:rPr>
              <w:t>3. Постановление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p w:rsidR="005C0F31" w:rsidRPr="005C0F31" w:rsidRDefault="005C0F31" w:rsidP="005C0F31">
            <w:pPr>
              <w:autoSpaceDE w:val="0"/>
              <w:autoSpaceDN w:val="0"/>
              <w:adjustRightInd w:val="0"/>
              <w:rPr>
                <w:rFonts w:ascii="Courier New" w:hAnsi="Courier New" w:cs="Courier New"/>
                <w:color w:val="000000"/>
                <w:sz w:val="22"/>
                <w:szCs w:val="22"/>
              </w:rPr>
            </w:pPr>
            <w:r w:rsidRPr="005C0F31">
              <w:rPr>
                <w:rFonts w:ascii="Courier New" w:hAnsi="Courier New" w:cs="Courier New"/>
                <w:color w:val="000000"/>
                <w:sz w:val="22"/>
                <w:szCs w:val="22"/>
              </w:rPr>
              <w:t>4.Устав Березняковского муниципального образования.</w:t>
            </w:r>
          </w:p>
          <w:p w:rsidR="005C0F31" w:rsidRPr="005C0F31" w:rsidRDefault="005C0F31" w:rsidP="005C0F31">
            <w:pPr>
              <w:autoSpaceDE w:val="0"/>
              <w:autoSpaceDN w:val="0"/>
              <w:adjustRightInd w:val="0"/>
              <w:rPr>
                <w:rFonts w:ascii="Courier New" w:hAnsi="Courier New" w:cs="Courier New"/>
                <w:color w:val="000000"/>
                <w:sz w:val="22"/>
                <w:szCs w:val="22"/>
              </w:rPr>
            </w:pPr>
            <w:r w:rsidRPr="005C0F31">
              <w:rPr>
                <w:rFonts w:ascii="Courier New" w:hAnsi="Courier New" w:cs="Courier New"/>
                <w:color w:val="000000"/>
                <w:sz w:val="22"/>
                <w:szCs w:val="22"/>
              </w:rPr>
              <w:t xml:space="preserve"> 5.Генеральный план муниципального образования «Березняковское сельское поселение», утвержденный решением Думы Березняковского сельского поселения от 28.12.2012г. № 23</w:t>
            </w:r>
          </w:p>
        </w:tc>
      </w:tr>
      <w:tr w:rsidR="005C0F31" w:rsidRPr="005C0F31" w:rsidTr="00D07CAE">
        <w:tc>
          <w:tcPr>
            <w:tcW w:w="817" w:type="dxa"/>
          </w:tcPr>
          <w:p w:rsidR="005C0F31" w:rsidRPr="005C0F31" w:rsidRDefault="005C0F31" w:rsidP="005C0F31">
            <w:pPr>
              <w:jc w:val="center"/>
              <w:rPr>
                <w:rFonts w:ascii="Courier New" w:hAnsi="Courier New" w:cs="Courier New"/>
                <w:sz w:val="22"/>
                <w:szCs w:val="22"/>
              </w:rPr>
            </w:pPr>
            <w:r w:rsidRPr="005C0F31">
              <w:rPr>
                <w:rFonts w:ascii="Courier New" w:hAnsi="Courier New" w:cs="Courier New"/>
                <w:sz w:val="22"/>
                <w:szCs w:val="22"/>
              </w:rPr>
              <w:t>3</w:t>
            </w:r>
          </w:p>
        </w:tc>
        <w:tc>
          <w:tcPr>
            <w:tcW w:w="3686" w:type="dxa"/>
          </w:tcPr>
          <w:p w:rsidR="005C0F31" w:rsidRPr="005C0F31" w:rsidRDefault="005C0F31" w:rsidP="005C0F31">
            <w:pPr>
              <w:autoSpaceDE w:val="0"/>
              <w:autoSpaceDN w:val="0"/>
              <w:adjustRightInd w:val="0"/>
              <w:rPr>
                <w:rFonts w:ascii="Courier New" w:hAnsi="Courier New" w:cs="Courier New"/>
                <w:color w:val="000000"/>
                <w:sz w:val="22"/>
                <w:szCs w:val="22"/>
              </w:rPr>
            </w:pPr>
            <w:r w:rsidRPr="005C0F31">
              <w:rPr>
                <w:rFonts w:ascii="Courier New" w:hAnsi="Courier New" w:cs="Courier New"/>
                <w:color w:val="000000"/>
                <w:sz w:val="22"/>
                <w:szCs w:val="22"/>
              </w:rPr>
              <w:t>Наименование заказчика Программы, его местонахождение</w:t>
            </w:r>
          </w:p>
        </w:tc>
        <w:tc>
          <w:tcPr>
            <w:tcW w:w="4678" w:type="dxa"/>
          </w:tcPr>
          <w:p w:rsidR="005C0F31" w:rsidRPr="005C0F31" w:rsidRDefault="005C0F31" w:rsidP="005C0F31">
            <w:pPr>
              <w:autoSpaceDE w:val="0"/>
              <w:autoSpaceDN w:val="0"/>
              <w:adjustRightInd w:val="0"/>
              <w:rPr>
                <w:rFonts w:ascii="Courier New" w:hAnsi="Courier New" w:cs="Courier New"/>
                <w:color w:val="000000"/>
                <w:sz w:val="22"/>
                <w:szCs w:val="22"/>
              </w:rPr>
            </w:pPr>
            <w:r w:rsidRPr="005C0F31">
              <w:rPr>
                <w:rFonts w:ascii="Courier New" w:hAnsi="Courier New" w:cs="Courier New"/>
                <w:color w:val="000000"/>
                <w:sz w:val="22"/>
                <w:szCs w:val="22"/>
              </w:rPr>
              <w:t>Администрация Березняковского сельского поселения.</w:t>
            </w:r>
          </w:p>
          <w:p w:rsidR="005C0F31" w:rsidRPr="005C0F31" w:rsidRDefault="005C0F31" w:rsidP="005C0F31">
            <w:pPr>
              <w:autoSpaceDE w:val="0"/>
              <w:autoSpaceDN w:val="0"/>
              <w:adjustRightInd w:val="0"/>
              <w:rPr>
                <w:rFonts w:ascii="Courier New" w:hAnsi="Courier New" w:cs="Courier New"/>
                <w:color w:val="000000"/>
                <w:sz w:val="22"/>
                <w:szCs w:val="22"/>
              </w:rPr>
            </w:pPr>
            <w:r w:rsidRPr="005C0F31">
              <w:rPr>
                <w:rFonts w:ascii="Courier New" w:hAnsi="Courier New" w:cs="Courier New"/>
                <w:color w:val="000000"/>
                <w:sz w:val="22"/>
                <w:szCs w:val="22"/>
              </w:rPr>
              <w:t>Российская Федерация, Иркутская область, Нижнеилимский район, п. Березняки, ул. Янгеля, 25.</w:t>
            </w:r>
          </w:p>
        </w:tc>
      </w:tr>
      <w:tr w:rsidR="005C0F31" w:rsidRPr="005C0F31" w:rsidTr="00D07CAE">
        <w:tc>
          <w:tcPr>
            <w:tcW w:w="817" w:type="dxa"/>
          </w:tcPr>
          <w:p w:rsidR="005C0F31" w:rsidRPr="005C0F31" w:rsidRDefault="005C0F31" w:rsidP="005C0F31">
            <w:pPr>
              <w:jc w:val="center"/>
              <w:rPr>
                <w:rFonts w:ascii="Courier New" w:hAnsi="Courier New" w:cs="Courier New"/>
                <w:sz w:val="22"/>
                <w:szCs w:val="22"/>
              </w:rPr>
            </w:pPr>
            <w:r w:rsidRPr="005C0F31">
              <w:rPr>
                <w:rFonts w:ascii="Courier New" w:hAnsi="Courier New" w:cs="Courier New"/>
                <w:sz w:val="22"/>
                <w:szCs w:val="22"/>
              </w:rPr>
              <w:t>4</w:t>
            </w:r>
          </w:p>
        </w:tc>
        <w:tc>
          <w:tcPr>
            <w:tcW w:w="3686" w:type="dxa"/>
          </w:tcPr>
          <w:p w:rsidR="005C0F31" w:rsidRPr="005C0F31" w:rsidRDefault="005C0F31" w:rsidP="005C0F31">
            <w:pPr>
              <w:autoSpaceDE w:val="0"/>
              <w:autoSpaceDN w:val="0"/>
              <w:adjustRightInd w:val="0"/>
              <w:rPr>
                <w:rFonts w:ascii="Courier New" w:hAnsi="Courier New" w:cs="Courier New"/>
                <w:color w:val="000000"/>
                <w:sz w:val="22"/>
                <w:szCs w:val="22"/>
              </w:rPr>
            </w:pPr>
            <w:r w:rsidRPr="005C0F31">
              <w:rPr>
                <w:rFonts w:ascii="Courier New" w:hAnsi="Courier New" w:cs="Courier New"/>
                <w:color w:val="000000"/>
                <w:sz w:val="22"/>
                <w:szCs w:val="22"/>
              </w:rPr>
              <w:t>Наименование разработчика программы, его местонахождение</w:t>
            </w:r>
          </w:p>
        </w:tc>
        <w:tc>
          <w:tcPr>
            <w:tcW w:w="4678" w:type="dxa"/>
          </w:tcPr>
          <w:p w:rsidR="005C0F31" w:rsidRPr="005C0F31" w:rsidRDefault="005C0F31" w:rsidP="005C0F31">
            <w:pPr>
              <w:autoSpaceDE w:val="0"/>
              <w:autoSpaceDN w:val="0"/>
              <w:adjustRightInd w:val="0"/>
              <w:rPr>
                <w:rFonts w:ascii="Courier New" w:hAnsi="Courier New" w:cs="Courier New"/>
                <w:color w:val="000000"/>
                <w:sz w:val="22"/>
                <w:szCs w:val="22"/>
              </w:rPr>
            </w:pPr>
            <w:r w:rsidRPr="005C0F31">
              <w:rPr>
                <w:rFonts w:ascii="Courier New" w:hAnsi="Courier New" w:cs="Courier New"/>
                <w:color w:val="000000"/>
                <w:sz w:val="22"/>
                <w:szCs w:val="22"/>
              </w:rPr>
              <w:t>Администрация Березняковского сельского поселения.</w:t>
            </w:r>
          </w:p>
          <w:p w:rsidR="005C0F31" w:rsidRPr="005C0F31" w:rsidRDefault="005C0F31" w:rsidP="005C0F31">
            <w:pPr>
              <w:autoSpaceDE w:val="0"/>
              <w:autoSpaceDN w:val="0"/>
              <w:adjustRightInd w:val="0"/>
              <w:rPr>
                <w:rFonts w:ascii="Courier New" w:hAnsi="Courier New" w:cs="Courier New"/>
                <w:color w:val="000000"/>
                <w:sz w:val="22"/>
                <w:szCs w:val="22"/>
              </w:rPr>
            </w:pPr>
            <w:r w:rsidRPr="005C0F31">
              <w:rPr>
                <w:rFonts w:ascii="Courier New" w:hAnsi="Courier New" w:cs="Courier New"/>
                <w:color w:val="000000"/>
                <w:sz w:val="22"/>
                <w:szCs w:val="22"/>
              </w:rPr>
              <w:t>Российская Федерация, Иркутская область, Нижнеилимский район, п. Березняки, ул. Янгеля, 25.</w:t>
            </w:r>
          </w:p>
        </w:tc>
      </w:tr>
      <w:tr w:rsidR="005C0F31" w:rsidRPr="005C0F31" w:rsidTr="00D07CAE">
        <w:tc>
          <w:tcPr>
            <w:tcW w:w="817" w:type="dxa"/>
          </w:tcPr>
          <w:p w:rsidR="005C0F31" w:rsidRPr="005C0F31" w:rsidRDefault="005C0F31" w:rsidP="005C0F31">
            <w:pPr>
              <w:jc w:val="center"/>
              <w:rPr>
                <w:rFonts w:ascii="Courier New" w:hAnsi="Courier New" w:cs="Courier New"/>
                <w:sz w:val="22"/>
                <w:szCs w:val="22"/>
              </w:rPr>
            </w:pPr>
            <w:r w:rsidRPr="005C0F31">
              <w:rPr>
                <w:rFonts w:ascii="Courier New" w:hAnsi="Courier New" w:cs="Courier New"/>
                <w:sz w:val="22"/>
                <w:szCs w:val="22"/>
              </w:rPr>
              <w:t>5</w:t>
            </w:r>
          </w:p>
        </w:tc>
        <w:tc>
          <w:tcPr>
            <w:tcW w:w="3686" w:type="dxa"/>
          </w:tcPr>
          <w:p w:rsidR="005C0F31" w:rsidRPr="005C0F31" w:rsidRDefault="005C0F31" w:rsidP="005C0F31">
            <w:pPr>
              <w:autoSpaceDE w:val="0"/>
              <w:autoSpaceDN w:val="0"/>
              <w:adjustRightInd w:val="0"/>
              <w:rPr>
                <w:rFonts w:ascii="Courier New" w:hAnsi="Courier New" w:cs="Courier New"/>
                <w:color w:val="000000"/>
                <w:sz w:val="22"/>
                <w:szCs w:val="22"/>
              </w:rPr>
            </w:pPr>
            <w:r w:rsidRPr="005C0F31">
              <w:rPr>
                <w:rFonts w:ascii="Courier New" w:hAnsi="Courier New" w:cs="Courier New"/>
                <w:color w:val="000000"/>
                <w:sz w:val="22"/>
                <w:szCs w:val="22"/>
              </w:rPr>
              <w:t>Цель Программы</w:t>
            </w:r>
          </w:p>
        </w:tc>
        <w:tc>
          <w:tcPr>
            <w:tcW w:w="4678" w:type="dxa"/>
          </w:tcPr>
          <w:p w:rsidR="005C0F31" w:rsidRPr="005C0F31" w:rsidRDefault="005C0F31" w:rsidP="005C0F31">
            <w:pPr>
              <w:autoSpaceDE w:val="0"/>
              <w:autoSpaceDN w:val="0"/>
              <w:adjustRightInd w:val="0"/>
              <w:rPr>
                <w:rFonts w:ascii="Courier New" w:hAnsi="Courier New" w:cs="Courier New"/>
                <w:color w:val="000000"/>
                <w:sz w:val="22"/>
                <w:szCs w:val="22"/>
              </w:rPr>
            </w:pPr>
            <w:r w:rsidRPr="005C0F31">
              <w:rPr>
                <w:rFonts w:ascii="Courier New" w:hAnsi="Courier New" w:cs="Courier New"/>
                <w:color w:val="000000"/>
                <w:sz w:val="22"/>
                <w:szCs w:val="22"/>
              </w:rPr>
              <w:t>Обеспечение комфортных условий жизнедеятельности населения Березняковского сельского поселения путем сбалансированного, перспективного развития транспортной инфраструктуры муниципального образования «Березняковского сельского поселение» в соответствии с потребностями в строительстве, реконструкции объектов транспортной инфраструктуры местного значения</w:t>
            </w:r>
          </w:p>
        </w:tc>
      </w:tr>
      <w:tr w:rsidR="005C0F31" w:rsidRPr="005C0F31" w:rsidTr="00D07CAE">
        <w:tc>
          <w:tcPr>
            <w:tcW w:w="817" w:type="dxa"/>
          </w:tcPr>
          <w:p w:rsidR="005C0F31" w:rsidRPr="005C0F31" w:rsidRDefault="005C0F31" w:rsidP="005C0F31">
            <w:pPr>
              <w:jc w:val="center"/>
              <w:rPr>
                <w:rFonts w:ascii="Courier New" w:hAnsi="Courier New" w:cs="Courier New"/>
                <w:sz w:val="22"/>
                <w:szCs w:val="22"/>
              </w:rPr>
            </w:pPr>
            <w:r w:rsidRPr="005C0F31">
              <w:rPr>
                <w:rFonts w:ascii="Courier New" w:hAnsi="Courier New" w:cs="Courier New"/>
                <w:sz w:val="22"/>
                <w:szCs w:val="22"/>
              </w:rPr>
              <w:t>6</w:t>
            </w:r>
          </w:p>
        </w:tc>
        <w:tc>
          <w:tcPr>
            <w:tcW w:w="3686" w:type="dxa"/>
          </w:tcPr>
          <w:p w:rsidR="005C0F31" w:rsidRPr="005C0F31" w:rsidRDefault="005C0F31" w:rsidP="005C0F31">
            <w:pPr>
              <w:autoSpaceDE w:val="0"/>
              <w:autoSpaceDN w:val="0"/>
              <w:adjustRightInd w:val="0"/>
              <w:rPr>
                <w:rFonts w:ascii="Courier New" w:hAnsi="Courier New" w:cs="Courier New"/>
                <w:color w:val="000000"/>
                <w:sz w:val="22"/>
                <w:szCs w:val="22"/>
              </w:rPr>
            </w:pPr>
            <w:r w:rsidRPr="005C0F31">
              <w:rPr>
                <w:rFonts w:ascii="Courier New" w:hAnsi="Courier New" w:cs="Courier New"/>
                <w:color w:val="000000"/>
                <w:sz w:val="22"/>
                <w:szCs w:val="22"/>
              </w:rPr>
              <w:t>Задачи</w:t>
            </w:r>
          </w:p>
          <w:p w:rsidR="005C0F31" w:rsidRPr="005C0F31" w:rsidRDefault="005C0F31" w:rsidP="005C0F31">
            <w:pPr>
              <w:autoSpaceDE w:val="0"/>
              <w:autoSpaceDN w:val="0"/>
              <w:adjustRightInd w:val="0"/>
              <w:rPr>
                <w:rFonts w:ascii="Courier New" w:hAnsi="Courier New" w:cs="Courier New"/>
                <w:color w:val="000000"/>
                <w:sz w:val="22"/>
                <w:szCs w:val="22"/>
              </w:rPr>
            </w:pPr>
            <w:r w:rsidRPr="005C0F31">
              <w:rPr>
                <w:rFonts w:ascii="Courier New" w:hAnsi="Courier New" w:cs="Courier New"/>
                <w:color w:val="000000"/>
                <w:sz w:val="22"/>
                <w:szCs w:val="22"/>
              </w:rPr>
              <w:t>Программы</w:t>
            </w:r>
          </w:p>
        </w:tc>
        <w:tc>
          <w:tcPr>
            <w:tcW w:w="4678" w:type="dxa"/>
          </w:tcPr>
          <w:p w:rsidR="005C0F31" w:rsidRPr="005C0F31" w:rsidRDefault="005C0F31" w:rsidP="005C0F31">
            <w:pPr>
              <w:autoSpaceDE w:val="0"/>
              <w:autoSpaceDN w:val="0"/>
              <w:adjustRightInd w:val="0"/>
              <w:rPr>
                <w:rFonts w:ascii="Courier New" w:hAnsi="Courier New" w:cs="Courier New"/>
                <w:color w:val="000000"/>
                <w:sz w:val="22"/>
                <w:szCs w:val="22"/>
              </w:rPr>
            </w:pPr>
            <w:r w:rsidRPr="005C0F31">
              <w:rPr>
                <w:rFonts w:ascii="Courier New" w:hAnsi="Courier New" w:cs="Courier New"/>
                <w:color w:val="000000"/>
                <w:sz w:val="22"/>
                <w:szCs w:val="22"/>
              </w:rPr>
              <w:t>1.Обеспечение развития транспортной инфраструктуры муниципального образования «Березняковское сельское поселение».</w:t>
            </w:r>
          </w:p>
          <w:p w:rsidR="005C0F31" w:rsidRPr="005C0F31" w:rsidRDefault="005C0F31" w:rsidP="005C0F31">
            <w:pPr>
              <w:autoSpaceDE w:val="0"/>
              <w:autoSpaceDN w:val="0"/>
              <w:adjustRightInd w:val="0"/>
              <w:rPr>
                <w:rFonts w:ascii="Courier New" w:hAnsi="Courier New" w:cs="Courier New"/>
                <w:color w:val="000000"/>
                <w:sz w:val="22"/>
                <w:szCs w:val="22"/>
              </w:rPr>
            </w:pPr>
            <w:r w:rsidRPr="005C0F31">
              <w:rPr>
                <w:rFonts w:ascii="Courier New" w:hAnsi="Courier New" w:cs="Courier New"/>
                <w:color w:val="000000"/>
                <w:sz w:val="22"/>
                <w:szCs w:val="22"/>
              </w:rPr>
              <w:t xml:space="preserve">2.Повышение уровня безопасности функционирования транспортной инфраструктуры муниципального </w:t>
            </w:r>
            <w:r w:rsidRPr="005C0F31">
              <w:rPr>
                <w:rFonts w:ascii="Courier New" w:hAnsi="Courier New" w:cs="Courier New"/>
                <w:color w:val="000000"/>
                <w:sz w:val="22"/>
                <w:szCs w:val="22"/>
              </w:rPr>
              <w:lastRenderedPageBreak/>
              <w:t>образования «Березняковское сельское поселение»</w:t>
            </w:r>
            <w:r w:rsidRPr="005C0F31">
              <w:rPr>
                <w:rFonts w:ascii="Courier New" w:hAnsi="Courier New" w:cs="Courier New"/>
                <w:b/>
                <w:bCs/>
                <w:color w:val="000000"/>
                <w:sz w:val="22"/>
                <w:szCs w:val="22"/>
              </w:rPr>
              <w:t>.</w:t>
            </w:r>
          </w:p>
          <w:p w:rsidR="005C0F31" w:rsidRPr="005C0F31" w:rsidRDefault="005C0F31" w:rsidP="005C0F31">
            <w:pPr>
              <w:autoSpaceDE w:val="0"/>
              <w:autoSpaceDN w:val="0"/>
              <w:adjustRightInd w:val="0"/>
              <w:rPr>
                <w:rFonts w:ascii="Courier New" w:hAnsi="Courier New" w:cs="Courier New"/>
                <w:color w:val="000000"/>
                <w:sz w:val="22"/>
                <w:szCs w:val="22"/>
              </w:rPr>
            </w:pPr>
            <w:r w:rsidRPr="005C0F31">
              <w:rPr>
                <w:rFonts w:ascii="Courier New" w:hAnsi="Courier New" w:cs="Courier New"/>
                <w:color w:val="000000"/>
                <w:sz w:val="22"/>
                <w:szCs w:val="22"/>
              </w:rPr>
              <w:t>3.Повышение качества предоставляемых услуг в сфере транспортного обслуживания населения.</w:t>
            </w:r>
          </w:p>
          <w:p w:rsidR="005C0F31" w:rsidRPr="005C0F31" w:rsidRDefault="005C0F31" w:rsidP="005C0F31">
            <w:pPr>
              <w:autoSpaceDE w:val="0"/>
              <w:autoSpaceDN w:val="0"/>
              <w:adjustRightInd w:val="0"/>
              <w:rPr>
                <w:rFonts w:ascii="Courier New" w:hAnsi="Courier New" w:cs="Courier New"/>
                <w:color w:val="000000"/>
                <w:sz w:val="22"/>
                <w:szCs w:val="22"/>
              </w:rPr>
            </w:pPr>
          </w:p>
        </w:tc>
      </w:tr>
      <w:tr w:rsidR="005C0F31" w:rsidRPr="005C0F31" w:rsidTr="00D07CAE">
        <w:tc>
          <w:tcPr>
            <w:tcW w:w="817" w:type="dxa"/>
          </w:tcPr>
          <w:p w:rsidR="005C0F31" w:rsidRPr="005C0F31" w:rsidRDefault="005C0F31" w:rsidP="005C0F31">
            <w:pPr>
              <w:jc w:val="center"/>
              <w:rPr>
                <w:rFonts w:ascii="Courier New" w:hAnsi="Courier New" w:cs="Courier New"/>
                <w:sz w:val="22"/>
                <w:szCs w:val="22"/>
              </w:rPr>
            </w:pPr>
            <w:r w:rsidRPr="005C0F31">
              <w:rPr>
                <w:rFonts w:ascii="Courier New" w:hAnsi="Courier New" w:cs="Courier New"/>
                <w:sz w:val="22"/>
                <w:szCs w:val="22"/>
              </w:rPr>
              <w:lastRenderedPageBreak/>
              <w:t>7</w:t>
            </w:r>
          </w:p>
        </w:tc>
        <w:tc>
          <w:tcPr>
            <w:tcW w:w="3686" w:type="dxa"/>
          </w:tcPr>
          <w:p w:rsidR="005C0F31" w:rsidRPr="005C0F31" w:rsidRDefault="005C0F31" w:rsidP="005C0F31">
            <w:pPr>
              <w:autoSpaceDE w:val="0"/>
              <w:autoSpaceDN w:val="0"/>
              <w:adjustRightInd w:val="0"/>
              <w:rPr>
                <w:rFonts w:ascii="Courier New" w:hAnsi="Courier New" w:cs="Courier New"/>
                <w:color w:val="000000"/>
                <w:sz w:val="22"/>
                <w:szCs w:val="22"/>
              </w:rPr>
            </w:pPr>
            <w:r w:rsidRPr="005C0F31">
              <w:rPr>
                <w:rFonts w:ascii="Courier New" w:hAnsi="Courier New" w:cs="Courier New"/>
                <w:color w:val="000000"/>
                <w:sz w:val="22"/>
                <w:szCs w:val="22"/>
              </w:rPr>
              <w:t>Целевые показатели</w:t>
            </w:r>
          </w:p>
        </w:tc>
        <w:tc>
          <w:tcPr>
            <w:tcW w:w="4678" w:type="dxa"/>
          </w:tcPr>
          <w:p w:rsidR="005C0F31" w:rsidRPr="005C0F31" w:rsidRDefault="005C0F31" w:rsidP="005C0F31">
            <w:pPr>
              <w:autoSpaceDE w:val="0"/>
              <w:autoSpaceDN w:val="0"/>
              <w:adjustRightInd w:val="0"/>
              <w:rPr>
                <w:rFonts w:ascii="Courier New" w:hAnsi="Courier New" w:cs="Courier New"/>
                <w:color w:val="000000"/>
                <w:sz w:val="22"/>
                <w:szCs w:val="22"/>
              </w:rPr>
            </w:pPr>
            <w:r w:rsidRPr="005C0F31">
              <w:rPr>
                <w:rFonts w:ascii="Courier New" w:hAnsi="Courier New" w:cs="Courier New"/>
                <w:color w:val="000000"/>
                <w:sz w:val="22"/>
                <w:szCs w:val="22"/>
              </w:rPr>
              <w:t>1. Снижение доли протяженности автомобильных дорог местного значения, не отвечающих нормативным требованиям в общей протяженности автомобильных дорог общего пользования местного значения, (%).</w:t>
            </w:r>
          </w:p>
          <w:p w:rsidR="005C0F31" w:rsidRPr="005C0F31" w:rsidRDefault="005C0F31" w:rsidP="005C0F31">
            <w:pPr>
              <w:autoSpaceDE w:val="0"/>
              <w:autoSpaceDN w:val="0"/>
              <w:adjustRightInd w:val="0"/>
              <w:rPr>
                <w:rFonts w:ascii="Courier New" w:hAnsi="Courier New" w:cs="Courier New"/>
                <w:color w:val="000000"/>
                <w:sz w:val="22"/>
                <w:szCs w:val="22"/>
              </w:rPr>
            </w:pPr>
            <w:r w:rsidRPr="005C0F31">
              <w:rPr>
                <w:rFonts w:ascii="Courier New" w:hAnsi="Courier New" w:cs="Courier New"/>
                <w:color w:val="000000"/>
                <w:sz w:val="22"/>
                <w:szCs w:val="22"/>
              </w:rPr>
              <w:t>2. Увеличение протяженности автомобильных дорог местного значения с усовершенствованным покрытием, км.</w:t>
            </w:r>
          </w:p>
          <w:p w:rsidR="005C0F31" w:rsidRPr="005C0F31" w:rsidRDefault="005C0F31" w:rsidP="005C0F31">
            <w:pPr>
              <w:autoSpaceDE w:val="0"/>
              <w:autoSpaceDN w:val="0"/>
              <w:adjustRightInd w:val="0"/>
              <w:rPr>
                <w:rFonts w:ascii="Courier New" w:hAnsi="Courier New" w:cs="Courier New"/>
                <w:color w:val="000000"/>
                <w:sz w:val="22"/>
                <w:szCs w:val="22"/>
              </w:rPr>
            </w:pPr>
            <w:r w:rsidRPr="005C0F31">
              <w:rPr>
                <w:rFonts w:ascii="Courier New" w:hAnsi="Courier New" w:cs="Courier New"/>
                <w:color w:val="000000"/>
                <w:sz w:val="22"/>
                <w:szCs w:val="22"/>
              </w:rPr>
              <w:t>3. Увеличение количества объектов транспортной инфраструктуры, в отношении которой подготовлена проектная документация</w:t>
            </w:r>
          </w:p>
        </w:tc>
      </w:tr>
      <w:tr w:rsidR="005C0F31" w:rsidRPr="005C0F31" w:rsidTr="00D07CAE">
        <w:tc>
          <w:tcPr>
            <w:tcW w:w="817" w:type="dxa"/>
          </w:tcPr>
          <w:p w:rsidR="005C0F31" w:rsidRPr="005C0F31" w:rsidRDefault="005C0F31" w:rsidP="005C0F31">
            <w:pPr>
              <w:jc w:val="center"/>
              <w:rPr>
                <w:rFonts w:ascii="Courier New" w:hAnsi="Courier New" w:cs="Courier New"/>
                <w:sz w:val="22"/>
                <w:szCs w:val="22"/>
              </w:rPr>
            </w:pPr>
            <w:r w:rsidRPr="005C0F31">
              <w:rPr>
                <w:rFonts w:ascii="Courier New" w:hAnsi="Courier New" w:cs="Courier New"/>
                <w:sz w:val="22"/>
                <w:szCs w:val="22"/>
              </w:rPr>
              <w:t>8</w:t>
            </w:r>
          </w:p>
        </w:tc>
        <w:tc>
          <w:tcPr>
            <w:tcW w:w="3686" w:type="dxa"/>
          </w:tcPr>
          <w:p w:rsidR="005C0F31" w:rsidRPr="005C0F31" w:rsidRDefault="005C0F31" w:rsidP="005C0F31">
            <w:pPr>
              <w:autoSpaceDE w:val="0"/>
              <w:autoSpaceDN w:val="0"/>
              <w:adjustRightInd w:val="0"/>
              <w:rPr>
                <w:rFonts w:ascii="Courier New" w:hAnsi="Courier New" w:cs="Courier New"/>
                <w:color w:val="000000"/>
                <w:sz w:val="22"/>
                <w:szCs w:val="22"/>
              </w:rPr>
            </w:pPr>
            <w:r w:rsidRPr="005C0F31">
              <w:rPr>
                <w:rFonts w:ascii="Courier New" w:hAnsi="Courier New" w:cs="Courier New"/>
                <w:color w:val="000000"/>
                <w:sz w:val="22"/>
                <w:szCs w:val="22"/>
              </w:rPr>
              <w:t>Укрупненное описание запланированных мероприятий (инвестиционных проектов)</w:t>
            </w:r>
          </w:p>
        </w:tc>
        <w:tc>
          <w:tcPr>
            <w:tcW w:w="4678" w:type="dxa"/>
          </w:tcPr>
          <w:p w:rsidR="005C0F31" w:rsidRPr="005C0F31" w:rsidRDefault="005C0F31" w:rsidP="005C0F31">
            <w:pPr>
              <w:autoSpaceDE w:val="0"/>
              <w:autoSpaceDN w:val="0"/>
              <w:adjustRightInd w:val="0"/>
              <w:rPr>
                <w:rFonts w:ascii="Courier New" w:hAnsi="Courier New" w:cs="Courier New"/>
                <w:color w:val="000000"/>
                <w:sz w:val="22"/>
                <w:szCs w:val="22"/>
              </w:rPr>
            </w:pPr>
            <w:r w:rsidRPr="005C0F31">
              <w:rPr>
                <w:rFonts w:ascii="Courier New" w:hAnsi="Courier New" w:cs="Courier New"/>
                <w:color w:val="000000"/>
                <w:sz w:val="22"/>
                <w:szCs w:val="22"/>
              </w:rPr>
              <w:t xml:space="preserve">1. Реконструкция автомобильной дороги местного значения по улице Набережная; </w:t>
            </w:r>
          </w:p>
          <w:p w:rsidR="005C0F31" w:rsidRPr="005C0F31" w:rsidRDefault="005C0F31" w:rsidP="005C0F31">
            <w:pPr>
              <w:autoSpaceDE w:val="0"/>
              <w:autoSpaceDN w:val="0"/>
              <w:adjustRightInd w:val="0"/>
              <w:rPr>
                <w:rFonts w:ascii="Courier New" w:hAnsi="Courier New" w:cs="Courier New"/>
                <w:color w:val="000000"/>
                <w:sz w:val="22"/>
                <w:szCs w:val="22"/>
              </w:rPr>
            </w:pPr>
            <w:r w:rsidRPr="005C0F31">
              <w:rPr>
                <w:rFonts w:ascii="Courier New" w:hAnsi="Courier New" w:cs="Courier New"/>
                <w:color w:val="000000"/>
                <w:sz w:val="22"/>
                <w:szCs w:val="22"/>
              </w:rPr>
              <w:t>2. Реконструкция автомобильной дороги местного значения по улице Строительная.</w:t>
            </w:r>
          </w:p>
        </w:tc>
      </w:tr>
      <w:tr w:rsidR="005C0F31" w:rsidRPr="005C0F31" w:rsidTr="00D07CAE">
        <w:tc>
          <w:tcPr>
            <w:tcW w:w="817" w:type="dxa"/>
          </w:tcPr>
          <w:p w:rsidR="005C0F31" w:rsidRPr="005C0F31" w:rsidRDefault="005C0F31" w:rsidP="005C0F31">
            <w:pPr>
              <w:jc w:val="center"/>
              <w:rPr>
                <w:rFonts w:ascii="Courier New" w:hAnsi="Courier New" w:cs="Courier New"/>
                <w:sz w:val="22"/>
                <w:szCs w:val="22"/>
              </w:rPr>
            </w:pPr>
            <w:r w:rsidRPr="005C0F31">
              <w:rPr>
                <w:rFonts w:ascii="Courier New" w:hAnsi="Courier New" w:cs="Courier New"/>
                <w:sz w:val="22"/>
                <w:szCs w:val="22"/>
              </w:rPr>
              <w:t>9</w:t>
            </w:r>
          </w:p>
        </w:tc>
        <w:tc>
          <w:tcPr>
            <w:tcW w:w="3686" w:type="dxa"/>
          </w:tcPr>
          <w:p w:rsidR="005C0F31" w:rsidRPr="005C0F31" w:rsidRDefault="005C0F31" w:rsidP="005C0F31">
            <w:pPr>
              <w:autoSpaceDE w:val="0"/>
              <w:autoSpaceDN w:val="0"/>
              <w:adjustRightInd w:val="0"/>
              <w:rPr>
                <w:rFonts w:ascii="Courier New" w:hAnsi="Courier New" w:cs="Courier New"/>
                <w:color w:val="000000"/>
                <w:sz w:val="22"/>
                <w:szCs w:val="22"/>
              </w:rPr>
            </w:pPr>
            <w:r w:rsidRPr="005C0F31">
              <w:rPr>
                <w:rFonts w:ascii="Courier New" w:hAnsi="Courier New" w:cs="Courier New"/>
                <w:color w:val="000000"/>
                <w:sz w:val="22"/>
                <w:szCs w:val="22"/>
              </w:rPr>
              <w:t>Сроки и этапы реализации Программы</w:t>
            </w:r>
          </w:p>
        </w:tc>
        <w:tc>
          <w:tcPr>
            <w:tcW w:w="4678" w:type="dxa"/>
          </w:tcPr>
          <w:p w:rsidR="005C0F31" w:rsidRPr="005C0F31" w:rsidRDefault="005C0F31" w:rsidP="005C0F31">
            <w:pPr>
              <w:autoSpaceDE w:val="0"/>
              <w:autoSpaceDN w:val="0"/>
              <w:adjustRightInd w:val="0"/>
              <w:rPr>
                <w:rFonts w:ascii="Courier New" w:hAnsi="Courier New" w:cs="Courier New"/>
                <w:color w:val="000000"/>
                <w:sz w:val="22"/>
                <w:szCs w:val="22"/>
              </w:rPr>
            </w:pPr>
            <w:r w:rsidRPr="005C0F31">
              <w:rPr>
                <w:rFonts w:ascii="Courier New" w:hAnsi="Courier New" w:cs="Courier New"/>
                <w:color w:val="000000"/>
                <w:sz w:val="22"/>
                <w:szCs w:val="22"/>
              </w:rPr>
              <w:t>Программа реализуется в срок до 2031 года в два этапа</w:t>
            </w:r>
          </w:p>
        </w:tc>
      </w:tr>
      <w:tr w:rsidR="005C0F31" w:rsidRPr="005C0F31" w:rsidTr="00D07CAE">
        <w:tc>
          <w:tcPr>
            <w:tcW w:w="817" w:type="dxa"/>
          </w:tcPr>
          <w:p w:rsidR="005C0F31" w:rsidRPr="005C0F31" w:rsidRDefault="005C0F31" w:rsidP="005C0F31">
            <w:pPr>
              <w:jc w:val="center"/>
              <w:rPr>
                <w:rFonts w:ascii="Courier New" w:hAnsi="Courier New" w:cs="Courier New"/>
                <w:sz w:val="22"/>
                <w:szCs w:val="22"/>
              </w:rPr>
            </w:pPr>
            <w:r w:rsidRPr="005C0F31">
              <w:rPr>
                <w:rFonts w:ascii="Courier New" w:hAnsi="Courier New" w:cs="Courier New"/>
                <w:sz w:val="22"/>
                <w:szCs w:val="22"/>
              </w:rPr>
              <w:t>10</w:t>
            </w:r>
          </w:p>
        </w:tc>
        <w:tc>
          <w:tcPr>
            <w:tcW w:w="3686" w:type="dxa"/>
          </w:tcPr>
          <w:p w:rsidR="005C0F31" w:rsidRPr="005C0F31" w:rsidRDefault="005C0F31" w:rsidP="005C0F31">
            <w:pPr>
              <w:autoSpaceDE w:val="0"/>
              <w:autoSpaceDN w:val="0"/>
              <w:adjustRightInd w:val="0"/>
              <w:rPr>
                <w:rFonts w:ascii="Courier New" w:hAnsi="Courier New" w:cs="Courier New"/>
                <w:color w:val="000000"/>
                <w:sz w:val="22"/>
                <w:szCs w:val="22"/>
              </w:rPr>
            </w:pPr>
            <w:r w:rsidRPr="005C0F31">
              <w:rPr>
                <w:rFonts w:ascii="Courier New" w:hAnsi="Courier New" w:cs="Courier New"/>
                <w:color w:val="000000"/>
                <w:sz w:val="22"/>
                <w:szCs w:val="22"/>
              </w:rPr>
              <w:t>Объемы и источники финансирования Программы</w:t>
            </w:r>
          </w:p>
        </w:tc>
        <w:tc>
          <w:tcPr>
            <w:tcW w:w="4678" w:type="dxa"/>
          </w:tcPr>
          <w:p w:rsidR="005C0F31" w:rsidRPr="005C0F31" w:rsidRDefault="005C0F31" w:rsidP="005C0F31">
            <w:pPr>
              <w:autoSpaceDE w:val="0"/>
              <w:autoSpaceDN w:val="0"/>
              <w:adjustRightInd w:val="0"/>
              <w:rPr>
                <w:rFonts w:ascii="Courier New" w:hAnsi="Courier New" w:cs="Courier New"/>
                <w:color w:val="000000"/>
                <w:sz w:val="22"/>
                <w:szCs w:val="22"/>
              </w:rPr>
            </w:pPr>
            <w:r w:rsidRPr="005C0F31">
              <w:rPr>
                <w:rFonts w:ascii="Courier New" w:hAnsi="Courier New" w:cs="Courier New"/>
                <w:color w:val="000000"/>
                <w:sz w:val="22"/>
                <w:szCs w:val="22"/>
              </w:rPr>
              <w:t>Предполагаемый объем требуемых капитальных вложений в объекты транспортной инфраструктуры в соответствии с Программой составляет 20,0 тыс. рублей</w:t>
            </w:r>
          </w:p>
        </w:tc>
      </w:tr>
    </w:tbl>
    <w:p w:rsidR="005C0F31" w:rsidRPr="005C0F31" w:rsidRDefault="005C0F31" w:rsidP="005C0F31">
      <w:pPr>
        <w:jc w:val="both"/>
        <w:rPr>
          <w:sz w:val="28"/>
          <w:szCs w:val="28"/>
        </w:rPr>
      </w:pPr>
    </w:p>
    <w:p w:rsidR="005C0F31" w:rsidRPr="005C0F31" w:rsidRDefault="005C0F31" w:rsidP="005C0F31">
      <w:pPr>
        <w:autoSpaceDE w:val="0"/>
        <w:autoSpaceDN w:val="0"/>
        <w:adjustRightInd w:val="0"/>
        <w:ind w:firstLine="709"/>
        <w:jc w:val="center"/>
        <w:rPr>
          <w:rFonts w:ascii="Arial" w:hAnsi="Arial" w:cs="Arial"/>
          <w:color w:val="000000"/>
          <w:sz w:val="30"/>
          <w:szCs w:val="30"/>
        </w:rPr>
      </w:pPr>
      <w:r w:rsidRPr="005C0F31">
        <w:rPr>
          <w:rFonts w:ascii="Arial" w:hAnsi="Arial" w:cs="Arial"/>
          <w:b/>
          <w:bCs/>
          <w:color w:val="000000"/>
          <w:sz w:val="30"/>
          <w:szCs w:val="30"/>
        </w:rPr>
        <w:t>РАЗДЕЛ II. ХАРАКТЕРИСТИКА СУЩЕСТВУЮЩЕГО СОСТОЯНИЯ</w:t>
      </w:r>
    </w:p>
    <w:p w:rsidR="005C0F31" w:rsidRPr="005C0F31" w:rsidRDefault="005C0F31" w:rsidP="005C0F31">
      <w:pPr>
        <w:autoSpaceDE w:val="0"/>
        <w:autoSpaceDN w:val="0"/>
        <w:adjustRightInd w:val="0"/>
        <w:ind w:firstLine="709"/>
        <w:jc w:val="center"/>
        <w:rPr>
          <w:rFonts w:ascii="Arial" w:hAnsi="Arial" w:cs="Arial"/>
          <w:b/>
          <w:bCs/>
          <w:color w:val="000000"/>
          <w:sz w:val="30"/>
          <w:szCs w:val="30"/>
        </w:rPr>
      </w:pPr>
      <w:r w:rsidRPr="005C0F31">
        <w:rPr>
          <w:rFonts w:ascii="Arial" w:hAnsi="Arial" w:cs="Arial"/>
          <w:b/>
          <w:bCs/>
          <w:color w:val="000000"/>
          <w:sz w:val="30"/>
          <w:szCs w:val="30"/>
        </w:rPr>
        <w:t>ТРАНСПОРТНОЙ ИНФРАСТРУКТУРЫ</w:t>
      </w:r>
    </w:p>
    <w:p w:rsidR="005C0F31" w:rsidRPr="005C0F31" w:rsidRDefault="005C0F31" w:rsidP="005C0F31">
      <w:pPr>
        <w:autoSpaceDE w:val="0"/>
        <w:autoSpaceDN w:val="0"/>
        <w:adjustRightInd w:val="0"/>
        <w:ind w:firstLine="709"/>
        <w:jc w:val="both"/>
        <w:rPr>
          <w:color w:val="000000"/>
          <w:sz w:val="28"/>
          <w:szCs w:val="28"/>
        </w:rPr>
      </w:pPr>
    </w:p>
    <w:p w:rsidR="005C0F31" w:rsidRPr="005C0F31" w:rsidRDefault="005C0F31" w:rsidP="005C0F31">
      <w:pPr>
        <w:autoSpaceDE w:val="0"/>
        <w:autoSpaceDN w:val="0"/>
        <w:adjustRightInd w:val="0"/>
        <w:ind w:firstLine="567"/>
        <w:jc w:val="both"/>
        <w:rPr>
          <w:rFonts w:ascii="Arial" w:hAnsi="Arial" w:cs="Arial"/>
        </w:rPr>
      </w:pPr>
      <w:r w:rsidRPr="005C0F31">
        <w:rPr>
          <w:rFonts w:ascii="Arial" w:hAnsi="Arial" w:cs="Arial"/>
        </w:rPr>
        <w:t xml:space="preserve">Березняковское муниципальное образование со статусом сельского поселения входит в состав Нижнеилимского районного муниципального образования Иркутской области в соответствии с законом Иркутской области от 16.12.2004 г. № 96-оз «О статусе и границах муниципальных образований Нижнеилимского района Иркутской области». </w:t>
      </w:r>
    </w:p>
    <w:p w:rsidR="005C0F31" w:rsidRPr="005C0F31" w:rsidRDefault="005C0F31" w:rsidP="005C0F31">
      <w:pPr>
        <w:autoSpaceDE w:val="0"/>
        <w:autoSpaceDN w:val="0"/>
        <w:adjustRightInd w:val="0"/>
        <w:ind w:firstLine="567"/>
        <w:jc w:val="both"/>
        <w:rPr>
          <w:rFonts w:ascii="Arial" w:hAnsi="Arial" w:cs="Arial"/>
        </w:rPr>
      </w:pPr>
      <w:r w:rsidRPr="005C0F31">
        <w:rPr>
          <w:rFonts w:ascii="Arial" w:hAnsi="Arial" w:cs="Arial"/>
        </w:rPr>
        <w:t>В Березняковском муниципальном образовании входят поселки Березняки и Игирма (Старая Игирма). Административным центром муниципального образования является п. Березняки. По данным государственной статистики, постоянное население муниципального образования на 01.01.2018 г. составляет 1,7 тыс. чел. сельского населения</w:t>
      </w:r>
    </w:p>
    <w:p w:rsidR="005C0F31" w:rsidRPr="005C0F31" w:rsidRDefault="005C0F31" w:rsidP="005C0F31">
      <w:pPr>
        <w:autoSpaceDE w:val="0"/>
        <w:autoSpaceDN w:val="0"/>
        <w:adjustRightInd w:val="0"/>
        <w:ind w:firstLine="567"/>
        <w:jc w:val="both"/>
        <w:rPr>
          <w:rFonts w:ascii="Arial" w:hAnsi="Arial" w:cs="Arial"/>
        </w:rPr>
      </w:pPr>
      <w:r w:rsidRPr="005C0F31">
        <w:rPr>
          <w:rFonts w:ascii="Arial" w:hAnsi="Arial" w:cs="Arial"/>
        </w:rPr>
        <w:t>Березняковское муниципальное образование граничит на севере с Янгельским городским поселением, а на протяжении остальной границы – с межселенными территориями Нижнеилимского района.</w:t>
      </w:r>
    </w:p>
    <w:p w:rsidR="005C0F31" w:rsidRPr="005C0F31" w:rsidRDefault="005C0F31" w:rsidP="005C0F31">
      <w:pPr>
        <w:autoSpaceDE w:val="0"/>
        <w:autoSpaceDN w:val="0"/>
        <w:adjustRightInd w:val="0"/>
        <w:ind w:firstLine="567"/>
        <w:jc w:val="both"/>
        <w:rPr>
          <w:rFonts w:ascii="Arial" w:hAnsi="Arial" w:cs="Arial"/>
        </w:rPr>
      </w:pPr>
      <w:r w:rsidRPr="005C0F31">
        <w:rPr>
          <w:rFonts w:ascii="Arial" w:hAnsi="Arial" w:cs="Arial"/>
        </w:rPr>
        <w:lastRenderedPageBreak/>
        <w:t xml:space="preserve">До революции территория Березняковское сельского поселения входила в состав Киренского округа (с 1901 г. - уезда) Иркутской губернии. В 1925 г., согласно Постановления ВЦИК от 28 июня 1926 г. Иркутская губерния, входящая в состав Сибирского края, была упразднена и разделена на округа и районы. Тогда был образован Нижнеилимский район (центр – село </w:t>
      </w:r>
      <w:proofErr w:type="spellStart"/>
      <w:r w:rsidRPr="005C0F31">
        <w:rPr>
          <w:rFonts w:ascii="Arial" w:hAnsi="Arial" w:cs="Arial"/>
        </w:rPr>
        <w:t>Нижнеилимское</w:t>
      </w:r>
      <w:proofErr w:type="spellEnd"/>
      <w:r w:rsidRPr="005C0F31">
        <w:rPr>
          <w:rFonts w:ascii="Arial" w:hAnsi="Arial" w:cs="Arial"/>
        </w:rPr>
        <w:t xml:space="preserve">) в составе </w:t>
      </w:r>
      <w:proofErr w:type="spellStart"/>
      <w:r w:rsidRPr="005C0F31">
        <w:rPr>
          <w:rFonts w:ascii="Arial" w:hAnsi="Arial" w:cs="Arial"/>
        </w:rPr>
        <w:t>Тулунского</w:t>
      </w:r>
      <w:proofErr w:type="spellEnd"/>
      <w:r w:rsidRPr="005C0F31">
        <w:rPr>
          <w:rFonts w:ascii="Arial" w:hAnsi="Arial" w:cs="Arial"/>
        </w:rPr>
        <w:t xml:space="preserve"> округа. В 1930 г. окружное деление было упразднено, районы, в том числе и Нижнеилимский, перешли в прямое подчинение г. Иркутску – центру образованного </w:t>
      </w:r>
      <w:proofErr w:type="gramStart"/>
      <w:r w:rsidRPr="005C0F31">
        <w:rPr>
          <w:rFonts w:ascii="Arial" w:hAnsi="Arial" w:cs="Arial"/>
        </w:rPr>
        <w:t>Восточно-Сибирского</w:t>
      </w:r>
      <w:proofErr w:type="gramEnd"/>
      <w:r w:rsidRPr="005C0F31">
        <w:rPr>
          <w:rFonts w:ascii="Arial" w:hAnsi="Arial" w:cs="Arial"/>
        </w:rPr>
        <w:t xml:space="preserve"> края (с 1936 г. – Восточно-Сибирской области, с 1937 г. – Иркутской области). Территория Березняковского муниципального образования вошла в состав Нижнеилимского административного района Иркутской области.</w:t>
      </w:r>
    </w:p>
    <w:p w:rsidR="005C0F31" w:rsidRPr="005C0F31" w:rsidRDefault="005C0F31" w:rsidP="005C0F31">
      <w:pPr>
        <w:autoSpaceDE w:val="0"/>
        <w:autoSpaceDN w:val="0"/>
        <w:adjustRightInd w:val="0"/>
        <w:ind w:firstLine="567"/>
        <w:jc w:val="both"/>
        <w:rPr>
          <w:rFonts w:ascii="Arial" w:hAnsi="Arial" w:cs="Arial"/>
        </w:rPr>
      </w:pPr>
      <w:r w:rsidRPr="005C0F31">
        <w:rPr>
          <w:rFonts w:ascii="Arial" w:hAnsi="Arial" w:cs="Arial"/>
        </w:rPr>
        <w:t xml:space="preserve">Березняковское сельское поселение находится в пределах </w:t>
      </w:r>
      <w:proofErr w:type="gramStart"/>
      <w:r w:rsidRPr="005C0F31">
        <w:rPr>
          <w:rFonts w:ascii="Arial" w:hAnsi="Arial" w:cs="Arial"/>
        </w:rPr>
        <w:t>Средне-Сибирского</w:t>
      </w:r>
      <w:proofErr w:type="gramEnd"/>
      <w:r w:rsidRPr="005C0F31">
        <w:rPr>
          <w:rFonts w:ascii="Arial" w:hAnsi="Arial" w:cs="Arial"/>
        </w:rPr>
        <w:t xml:space="preserve"> плоскогорья, на берегу Усть-Илимского водохранилища, в пониженной полосе между </w:t>
      </w:r>
      <w:proofErr w:type="spellStart"/>
      <w:r w:rsidRPr="005C0F31">
        <w:rPr>
          <w:rFonts w:ascii="Arial" w:hAnsi="Arial" w:cs="Arial"/>
        </w:rPr>
        <w:t>Лено</w:t>
      </w:r>
      <w:proofErr w:type="spellEnd"/>
      <w:r w:rsidRPr="005C0F31">
        <w:rPr>
          <w:rFonts w:ascii="Arial" w:hAnsi="Arial" w:cs="Arial"/>
        </w:rPr>
        <w:t>-Ангарским плато и Ангарским кряжем с высотой рельефа 450-500 м.</w:t>
      </w:r>
    </w:p>
    <w:p w:rsidR="005C0F31" w:rsidRPr="005C0F31" w:rsidRDefault="005C0F31" w:rsidP="005C0F31">
      <w:pPr>
        <w:autoSpaceDE w:val="0"/>
        <w:autoSpaceDN w:val="0"/>
        <w:adjustRightInd w:val="0"/>
        <w:ind w:firstLine="567"/>
        <w:jc w:val="both"/>
        <w:rPr>
          <w:rFonts w:ascii="Arial" w:hAnsi="Arial" w:cs="Arial"/>
        </w:rPr>
      </w:pPr>
      <w:r w:rsidRPr="005C0F31">
        <w:rPr>
          <w:rFonts w:ascii="Arial" w:hAnsi="Arial" w:cs="Arial"/>
        </w:rPr>
        <w:t xml:space="preserve">Наличие автомобильной дорог, свободной территории под новое жилищно-гражданское строительство создают благоприятные предпосылки для социально-экономического развития поселения. Сдерживающим фактором развития является удаленность муниципального образования от важнейших экономических центров страны и области. Удаленность поселка от областного центра (г. Иркутска) составляет 1 300 км по железной дороге через ст. </w:t>
      </w:r>
      <w:proofErr w:type="spellStart"/>
      <w:r w:rsidRPr="005C0F31">
        <w:rPr>
          <w:rFonts w:ascii="Arial" w:hAnsi="Arial" w:cs="Arial"/>
        </w:rPr>
        <w:t>Коршуниха</w:t>
      </w:r>
      <w:proofErr w:type="spellEnd"/>
      <w:r w:rsidRPr="005C0F31">
        <w:rPr>
          <w:rFonts w:ascii="Arial" w:hAnsi="Arial" w:cs="Arial"/>
        </w:rPr>
        <w:t xml:space="preserve"> – Ангарская), до районного (г. Железногорск-Илимский) - 90 км, от ближайшего большого города, Братск (ст. Гидростроитель) - 289 км. Суровые климатические условия поселения, приравненные к районам Крайнего Севера, а также низкий уровень освоенности территории также осложняют реализацию потенциала социально-экономического и транспортно-географического положения территории.</w:t>
      </w:r>
    </w:p>
    <w:p w:rsidR="005C0F31" w:rsidRPr="005C0F31" w:rsidRDefault="005C0F31" w:rsidP="005C0F31">
      <w:pPr>
        <w:autoSpaceDE w:val="0"/>
        <w:autoSpaceDN w:val="0"/>
        <w:adjustRightInd w:val="0"/>
        <w:ind w:firstLine="567"/>
        <w:jc w:val="both"/>
        <w:rPr>
          <w:rFonts w:ascii="Arial" w:hAnsi="Arial" w:cs="Arial"/>
        </w:rPr>
      </w:pPr>
      <w:r w:rsidRPr="005C0F31">
        <w:rPr>
          <w:rFonts w:ascii="Arial" w:hAnsi="Arial" w:cs="Arial"/>
        </w:rPr>
        <w:t xml:space="preserve">Березняковское муниципальное образование входит в состав </w:t>
      </w:r>
      <w:proofErr w:type="spellStart"/>
      <w:r w:rsidRPr="005C0F31">
        <w:rPr>
          <w:rFonts w:ascii="Arial" w:hAnsi="Arial" w:cs="Arial"/>
        </w:rPr>
        <w:t>Нижнеилимской</w:t>
      </w:r>
      <w:proofErr w:type="spellEnd"/>
      <w:r w:rsidRPr="005C0F31">
        <w:rPr>
          <w:rFonts w:ascii="Arial" w:hAnsi="Arial" w:cs="Arial"/>
        </w:rPr>
        <w:t xml:space="preserve"> районной системы расселения и административно подчиняется непосредственно районному центру – г. Железногорск-Илимский, с которым поддерживает связи в системе межселенного обслуживания. В качестве центра муниципального образования п. Березняки осуществляет функции административного управления и культурно-бытового обслуживания в отношении подчиненного сельского поселка Игирма с населением 668 чел., расположенного на расстоянии 8 км.</w:t>
      </w:r>
    </w:p>
    <w:p w:rsidR="005C0F31" w:rsidRDefault="005C0F31" w:rsidP="005C0F31">
      <w:pPr>
        <w:ind w:firstLine="709"/>
        <w:jc w:val="both"/>
        <w:rPr>
          <w:rFonts w:ascii="Arial" w:hAnsi="Arial" w:cs="Arial"/>
        </w:rPr>
      </w:pPr>
      <w:r w:rsidRPr="005C0F31">
        <w:rPr>
          <w:rFonts w:ascii="Arial" w:hAnsi="Arial" w:cs="Arial"/>
        </w:rPr>
        <w:t>В настоящее время протяженность автомобильных дорог общего пользования местного значения Березняковского сельского поселения (далее - местные дороги) составляет 17,4 км., из них: автомобильные дороги с асфальтовым покрытием – 6,0 км., автомобильные дороги с грунтовым покрытием – 11,4 км.</w:t>
      </w:r>
      <w:r>
        <w:rPr>
          <w:rFonts w:ascii="Arial" w:hAnsi="Arial" w:cs="Arial"/>
        </w:rPr>
        <w:t xml:space="preserve"> (Таблица 1).</w:t>
      </w:r>
    </w:p>
    <w:p w:rsidR="005C0F31" w:rsidRPr="005C0F31" w:rsidRDefault="005C0F31" w:rsidP="005C0F31">
      <w:pPr>
        <w:ind w:firstLine="709"/>
        <w:jc w:val="both"/>
        <w:rPr>
          <w:rFonts w:ascii="Arial" w:hAnsi="Arial" w:cs="Arial"/>
        </w:rPr>
      </w:pPr>
    </w:p>
    <w:p w:rsidR="005C0F31" w:rsidRPr="005C0F31" w:rsidRDefault="005C0F31" w:rsidP="005C0F31">
      <w:pPr>
        <w:ind w:firstLine="709"/>
        <w:jc w:val="right"/>
        <w:rPr>
          <w:rFonts w:ascii="Courier New" w:hAnsi="Courier New" w:cs="Courier New"/>
          <w:sz w:val="22"/>
          <w:szCs w:val="22"/>
        </w:rPr>
      </w:pPr>
      <w:r w:rsidRPr="005C0F31">
        <w:rPr>
          <w:rFonts w:ascii="Courier New" w:hAnsi="Courier New" w:cs="Courier New"/>
          <w:sz w:val="22"/>
          <w:szCs w:val="22"/>
        </w:rPr>
        <w:t>Таблица 1</w:t>
      </w:r>
    </w:p>
    <w:p w:rsidR="005C0F31" w:rsidRPr="005C0F31" w:rsidRDefault="005C0F31" w:rsidP="005C0F31">
      <w:pPr>
        <w:ind w:firstLine="709"/>
        <w:jc w:val="right"/>
        <w:rPr>
          <w:rFonts w:ascii="Courier New" w:hAnsi="Courier New" w:cs="Courier New"/>
          <w:sz w:val="22"/>
          <w:szCs w:val="22"/>
        </w:rPr>
      </w:pPr>
      <w:r w:rsidRPr="005C0F31">
        <w:rPr>
          <w:rFonts w:ascii="Courier New" w:hAnsi="Courier New" w:cs="Courier New"/>
          <w:sz w:val="22"/>
          <w:szCs w:val="22"/>
        </w:rPr>
        <w:t>Протяженность автомобильных дорог</w:t>
      </w:r>
    </w:p>
    <w:p w:rsidR="005C0F31" w:rsidRPr="005C0F31" w:rsidRDefault="005C0F31" w:rsidP="005C0F31">
      <w:pPr>
        <w:ind w:firstLine="709"/>
        <w:jc w:val="right"/>
        <w:rPr>
          <w:rFonts w:ascii="Courier New" w:hAnsi="Courier New" w:cs="Courier New"/>
          <w:sz w:val="22"/>
          <w:szCs w:val="22"/>
        </w:rPr>
      </w:pPr>
      <w:r w:rsidRPr="005C0F31">
        <w:rPr>
          <w:rFonts w:ascii="Courier New" w:hAnsi="Courier New" w:cs="Courier New"/>
          <w:sz w:val="22"/>
          <w:szCs w:val="22"/>
        </w:rPr>
        <w:t>Березняковского муниципального</w:t>
      </w:r>
    </w:p>
    <w:p w:rsidR="005C0F31" w:rsidRPr="005C0F31" w:rsidRDefault="005C0F31" w:rsidP="005C0F31">
      <w:pPr>
        <w:ind w:firstLine="709"/>
        <w:jc w:val="right"/>
        <w:rPr>
          <w:rFonts w:ascii="Courier New" w:hAnsi="Courier New" w:cs="Courier New"/>
          <w:sz w:val="22"/>
          <w:szCs w:val="22"/>
        </w:rPr>
      </w:pPr>
      <w:r w:rsidRPr="005C0F31">
        <w:rPr>
          <w:rFonts w:ascii="Courier New" w:hAnsi="Courier New" w:cs="Courier New"/>
          <w:sz w:val="22"/>
          <w:szCs w:val="22"/>
        </w:rPr>
        <w:t>образования</w:t>
      </w:r>
    </w:p>
    <w:tbl>
      <w:tblPr>
        <w:tblpPr w:leftFromText="180" w:rightFromText="180" w:horzAnchor="margin" w:tblpY="3825"/>
        <w:tblW w:w="9371" w:type="dxa"/>
        <w:tblLayout w:type="fixed"/>
        <w:tblLook w:val="04A0" w:firstRow="1" w:lastRow="0" w:firstColumn="1" w:lastColumn="0" w:noHBand="0" w:noVBand="1"/>
      </w:tblPr>
      <w:tblGrid>
        <w:gridCol w:w="2000"/>
        <w:gridCol w:w="2126"/>
        <w:gridCol w:w="1418"/>
        <w:gridCol w:w="1275"/>
        <w:gridCol w:w="1276"/>
        <w:gridCol w:w="1276"/>
      </w:tblGrid>
      <w:tr w:rsidR="005C0F31" w:rsidRPr="005C0F31" w:rsidTr="005C0F31">
        <w:trPr>
          <w:trHeight w:val="300"/>
        </w:trPr>
        <w:tc>
          <w:tcPr>
            <w:tcW w:w="2000" w:type="dxa"/>
            <w:vMerge w:val="restart"/>
            <w:tcBorders>
              <w:top w:val="single" w:sz="4" w:space="0" w:color="auto"/>
              <w:left w:val="single" w:sz="4" w:space="0" w:color="auto"/>
              <w:bottom w:val="nil"/>
              <w:right w:val="single" w:sz="4" w:space="0" w:color="auto"/>
            </w:tcBorders>
            <w:shd w:val="clear" w:color="auto" w:fill="auto"/>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lastRenderedPageBreak/>
              <w:t>Наименование автомобильных дорог общего пользования местного значения</w:t>
            </w:r>
          </w:p>
        </w:tc>
        <w:tc>
          <w:tcPr>
            <w:tcW w:w="2126" w:type="dxa"/>
            <w:vMerge w:val="restart"/>
            <w:tcBorders>
              <w:top w:val="single" w:sz="4" w:space="0" w:color="auto"/>
              <w:left w:val="single" w:sz="4" w:space="0" w:color="auto"/>
              <w:bottom w:val="nil"/>
              <w:right w:val="single" w:sz="4" w:space="0" w:color="auto"/>
            </w:tcBorders>
            <w:shd w:val="clear" w:color="auto" w:fill="auto"/>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Адрес объекта (местоположение)</w:t>
            </w:r>
          </w:p>
        </w:tc>
        <w:tc>
          <w:tcPr>
            <w:tcW w:w="1418" w:type="dxa"/>
            <w:vMerge w:val="restart"/>
            <w:tcBorders>
              <w:top w:val="single" w:sz="4" w:space="0" w:color="auto"/>
              <w:left w:val="single" w:sz="4" w:space="0" w:color="auto"/>
              <w:bottom w:val="nil"/>
              <w:right w:val="single" w:sz="4" w:space="0" w:color="auto"/>
            </w:tcBorders>
            <w:shd w:val="clear" w:color="auto" w:fill="auto"/>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Протяженность автомобильных дорог, всего, км</w:t>
            </w:r>
          </w:p>
        </w:tc>
        <w:tc>
          <w:tcPr>
            <w:tcW w:w="3827" w:type="dxa"/>
            <w:gridSpan w:val="3"/>
            <w:tcBorders>
              <w:top w:val="single" w:sz="4" w:space="0" w:color="auto"/>
              <w:left w:val="nil"/>
              <w:bottom w:val="single" w:sz="4" w:space="0" w:color="auto"/>
              <w:right w:val="single" w:sz="4" w:space="0" w:color="auto"/>
            </w:tcBorders>
            <w:shd w:val="clear" w:color="auto" w:fill="auto"/>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в том числе</w:t>
            </w:r>
          </w:p>
        </w:tc>
      </w:tr>
      <w:tr w:rsidR="005C0F31" w:rsidRPr="005C0F31" w:rsidTr="005C0F31">
        <w:trPr>
          <w:trHeight w:val="2505"/>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5C0F31" w:rsidRPr="005C0F31" w:rsidRDefault="005C0F31" w:rsidP="005C0F31">
            <w:pPr>
              <w:rPr>
                <w:rFonts w:ascii="Courier New" w:hAnsi="Courier New" w:cs="Courier New"/>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C0F31" w:rsidRPr="005C0F31" w:rsidRDefault="005C0F31" w:rsidP="005C0F31">
            <w:pPr>
              <w:rPr>
                <w:rFonts w:ascii="Courier New" w:hAnsi="Courier New" w:cs="Courier New"/>
                <w:color w:val="000000"/>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C0F31" w:rsidRPr="005C0F31" w:rsidRDefault="005C0F31" w:rsidP="005C0F31">
            <w:pPr>
              <w:rPr>
                <w:rFonts w:ascii="Courier New" w:hAnsi="Courier New" w:cs="Courier New"/>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автомобильных дорог с твердым покрытием (асфальтобетон, гравий, щебень),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автомобильных дорог с грунтовым покрытием, км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автозимников, ледовых переправ, км</w:t>
            </w:r>
          </w:p>
        </w:tc>
      </w:tr>
      <w:tr w:rsidR="005C0F31" w:rsidRPr="005C0F31" w:rsidTr="005C0F31">
        <w:trPr>
          <w:trHeight w:val="251"/>
        </w:trPr>
        <w:tc>
          <w:tcPr>
            <w:tcW w:w="2000" w:type="dxa"/>
            <w:tcBorders>
              <w:top w:val="single" w:sz="4" w:space="0" w:color="auto"/>
              <w:left w:val="single" w:sz="4" w:space="0" w:color="auto"/>
              <w:bottom w:val="nil"/>
              <w:right w:val="single" w:sz="4" w:space="0" w:color="auto"/>
            </w:tcBorders>
            <w:vAlign w:val="center"/>
          </w:tcPr>
          <w:p w:rsidR="005C0F31" w:rsidRPr="005C0F31" w:rsidRDefault="005C0F31" w:rsidP="005C0F31">
            <w:pPr>
              <w:rPr>
                <w:rFonts w:ascii="Courier New" w:hAnsi="Courier New" w:cs="Courier New"/>
                <w:color w:val="000000"/>
                <w:sz w:val="22"/>
                <w:szCs w:val="22"/>
              </w:rPr>
            </w:pPr>
          </w:p>
        </w:tc>
        <w:tc>
          <w:tcPr>
            <w:tcW w:w="2126" w:type="dxa"/>
            <w:tcBorders>
              <w:top w:val="single" w:sz="4" w:space="0" w:color="auto"/>
              <w:left w:val="single" w:sz="4" w:space="0" w:color="auto"/>
              <w:bottom w:val="nil"/>
              <w:right w:val="single" w:sz="4" w:space="0" w:color="auto"/>
            </w:tcBorders>
            <w:vAlign w:val="center"/>
          </w:tcPr>
          <w:p w:rsidR="005C0F31" w:rsidRPr="005C0F31" w:rsidRDefault="005C0F31" w:rsidP="005C0F31">
            <w:pPr>
              <w:rPr>
                <w:rFonts w:ascii="Courier New" w:hAnsi="Courier New" w:cs="Courier New"/>
                <w:color w:val="000000"/>
                <w:sz w:val="22"/>
                <w:szCs w:val="22"/>
              </w:rPr>
            </w:pPr>
          </w:p>
        </w:tc>
        <w:tc>
          <w:tcPr>
            <w:tcW w:w="1418" w:type="dxa"/>
            <w:tcBorders>
              <w:top w:val="single" w:sz="4" w:space="0" w:color="auto"/>
              <w:left w:val="single" w:sz="4" w:space="0" w:color="auto"/>
              <w:bottom w:val="nil"/>
              <w:right w:val="single" w:sz="4" w:space="0" w:color="auto"/>
            </w:tcBorders>
            <w:vAlign w:val="center"/>
          </w:tcPr>
          <w:p w:rsidR="005C0F31" w:rsidRPr="005C0F31" w:rsidRDefault="005C0F31" w:rsidP="005C0F31">
            <w:pPr>
              <w:rPr>
                <w:rFonts w:ascii="Courier New" w:hAnsi="Courier New" w:cs="Courier New"/>
                <w:color w:val="000000"/>
                <w:sz w:val="22"/>
                <w:szCs w:val="22"/>
              </w:rPr>
            </w:pPr>
          </w:p>
        </w:tc>
        <w:tc>
          <w:tcPr>
            <w:tcW w:w="1275" w:type="dxa"/>
            <w:tcBorders>
              <w:top w:val="single" w:sz="4" w:space="0" w:color="auto"/>
              <w:left w:val="nil"/>
              <w:bottom w:val="nil"/>
              <w:right w:val="single" w:sz="4" w:space="0" w:color="auto"/>
            </w:tcBorders>
            <w:shd w:val="clear" w:color="auto" w:fill="auto"/>
            <w:vAlign w:val="center"/>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км</w:t>
            </w:r>
          </w:p>
        </w:tc>
        <w:tc>
          <w:tcPr>
            <w:tcW w:w="1276" w:type="dxa"/>
            <w:tcBorders>
              <w:top w:val="single" w:sz="4" w:space="0" w:color="auto"/>
              <w:left w:val="nil"/>
              <w:bottom w:val="single" w:sz="4" w:space="0" w:color="auto"/>
              <w:right w:val="single" w:sz="4" w:space="0" w:color="auto"/>
            </w:tcBorders>
            <w:shd w:val="clear" w:color="auto" w:fill="auto"/>
            <w:vAlign w:val="center"/>
          </w:tcPr>
          <w:p w:rsidR="005C0F31" w:rsidRPr="005C0F31" w:rsidRDefault="005C0F31" w:rsidP="005C0F31">
            <w:pPr>
              <w:rPr>
                <w:rFonts w:ascii="Courier New" w:hAnsi="Courier New" w:cs="Courier New"/>
                <w:color w:val="000000"/>
                <w:sz w:val="22"/>
                <w:szCs w:val="22"/>
              </w:rPr>
            </w:pPr>
          </w:p>
        </w:tc>
        <w:tc>
          <w:tcPr>
            <w:tcW w:w="1276" w:type="dxa"/>
            <w:tcBorders>
              <w:top w:val="single" w:sz="4" w:space="0" w:color="auto"/>
              <w:left w:val="nil"/>
              <w:bottom w:val="nil"/>
              <w:right w:val="single" w:sz="4" w:space="0" w:color="auto"/>
            </w:tcBorders>
            <w:shd w:val="clear" w:color="auto" w:fill="auto"/>
            <w:vAlign w:val="center"/>
          </w:tcPr>
          <w:p w:rsidR="005C0F31" w:rsidRPr="005C0F31" w:rsidRDefault="005C0F31" w:rsidP="005C0F31">
            <w:pPr>
              <w:rPr>
                <w:rFonts w:ascii="Courier New" w:hAnsi="Courier New" w:cs="Courier New"/>
                <w:color w:val="000000"/>
                <w:sz w:val="22"/>
                <w:szCs w:val="22"/>
              </w:rPr>
            </w:pPr>
          </w:p>
        </w:tc>
      </w:tr>
      <w:tr w:rsidR="005C0F31" w:rsidRPr="005C0F31" w:rsidTr="005C0F31">
        <w:trPr>
          <w:trHeight w:val="1050"/>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Автомобильная дорога по ул. Янгеля</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 xml:space="preserve">Нижнеилимский район, Иркутская область, </w:t>
            </w:r>
            <w:proofErr w:type="spellStart"/>
            <w:r w:rsidRPr="005C0F31">
              <w:rPr>
                <w:rFonts w:ascii="Courier New" w:hAnsi="Courier New" w:cs="Courier New"/>
                <w:color w:val="000000"/>
                <w:sz w:val="22"/>
                <w:szCs w:val="22"/>
              </w:rPr>
              <w:t>п.Березняки</w:t>
            </w:r>
            <w:proofErr w:type="spellEnd"/>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bCs/>
                <w:color w:val="000000"/>
                <w:sz w:val="22"/>
                <w:szCs w:val="22"/>
              </w:rPr>
            </w:pPr>
            <w:r w:rsidRPr="005C0F31">
              <w:rPr>
                <w:rFonts w:ascii="Courier New" w:hAnsi="Courier New" w:cs="Courier New"/>
                <w:bCs/>
                <w:color w:val="000000"/>
                <w:sz w:val="22"/>
                <w:szCs w:val="22"/>
              </w:rPr>
              <w:t>1,1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1,1</w:t>
            </w:r>
          </w:p>
        </w:tc>
        <w:tc>
          <w:tcPr>
            <w:tcW w:w="1276"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w:t>
            </w:r>
          </w:p>
        </w:tc>
      </w:tr>
      <w:tr w:rsidR="005C0F31" w:rsidRPr="005C0F31" w:rsidTr="005C0F31">
        <w:trPr>
          <w:trHeight w:val="106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Автомобильная дорога по ул. Романовская</w:t>
            </w:r>
          </w:p>
        </w:tc>
        <w:tc>
          <w:tcPr>
            <w:tcW w:w="2126" w:type="dxa"/>
            <w:tcBorders>
              <w:top w:val="nil"/>
              <w:left w:val="nil"/>
              <w:bottom w:val="single" w:sz="4" w:space="0" w:color="auto"/>
              <w:right w:val="single" w:sz="4" w:space="0" w:color="auto"/>
            </w:tcBorders>
            <w:shd w:val="clear" w:color="auto" w:fill="auto"/>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 xml:space="preserve">Нижнеилимский район, Иркутская область, </w:t>
            </w:r>
            <w:proofErr w:type="spellStart"/>
            <w:r w:rsidRPr="005C0F31">
              <w:rPr>
                <w:rFonts w:ascii="Courier New" w:hAnsi="Courier New" w:cs="Courier New"/>
                <w:color w:val="000000"/>
                <w:sz w:val="22"/>
                <w:szCs w:val="22"/>
              </w:rPr>
              <w:t>п.Березняки</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bCs/>
                <w:color w:val="000000"/>
                <w:sz w:val="22"/>
                <w:szCs w:val="22"/>
              </w:rPr>
            </w:pPr>
            <w:r w:rsidRPr="005C0F31">
              <w:rPr>
                <w:rFonts w:ascii="Courier New" w:hAnsi="Courier New" w:cs="Courier New"/>
                <w:bCs/>
                <w:color w:val="000000"/>
                <w:sz w:val="22"/>
                <w:szCs w:val="22"/>
              </w:rPr>
              <w:t>0,9</w:t>
            </w:r>
          </w:p>
        </w:tc>
        <w:tc>
          <w:tcPr>
            <w:tcW w:w="1275"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0,9</w:t>
            </w:r>
          </w:p>
        </w:tc>
        <w:tc>
          <w:tcPr>
            <w:tcW w:w="1276"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w:t>
            </w:r>
          </w:p>
        </w:tc>
        <w:tc>
          <w:tcPr>
            <w:tcW w:w="1276"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w:t>
            </w:r>
          </w:p>
        </w:tc>
      </w:tr>
      <w:tr w:rsidR="005C0F31" w:rsidRPr="005C0F31" w:rsidTr="005C0F31">
        <w:trPr>
          <w:trHeight w:val="105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Автомобильная дорога по ул. Мира</w:t>
            </w:r>
          </w:p>
        </w:tc>
        <w:tc>
          <w:tcPr>
            <w:tcW w:w="2126" w:type="dxa"/>
            <w:tcBorders>
              <w:top w:val="nil"/>
              <w:left w:val="nil"/>
              <w:bottom w:val="single" w:sz="4" w:space="0" w:color="auto"/>
              <w:right w:val="single" w:sz="4" w:space="0" w:color="auto"/>
            </w:tcBorders>
            <w:shd w:val="clear" w:color="auto" w:fill="auto"/>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 xml:space="preserve">Нижнеилимский район, Иркутская область, </w:t>
            </w:r>
            <w:proofErr w:type="spellStart"/>
            <w:r w:rsidRPr="005C0F31">
              <w:rPr>
                <w:rFonts w:ascii="Courier New" w:hAnsi="Courier New" w:cs="Courier New"/>
                <w:color w:val="000000"/>
                <w:sz w:val="22"/>
                <w:szCs w:val="22"/>
              </w:rPr>
              <w:t>п.Березняки</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bCs/>
                <w:color w:val="000000"/>
                <w:sz w:val="22"/>
                <w:szCs w:val="22"/>
              </w:rPr>
            </w:pPr>
            <w:r w:rsidRPr="005C0F31">
              <w:rPr>
                <w:rFonts w:ascii="Courier New" w:hAnsi="Courier New" w:cs="Courier New"/>
                <w:bCs/>
                <w:color w:val="000000"/>
                <w:sz w:val="22"/>
                <w:szCs w:val="22"/>
              </w:rPr>
              <w:t>1</w:t>
            </w:r>
          </w:p>
        </w:tc>
        <w:tc>
          <w:tcPr>
            <w:tcW w:w="1275"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0,8</w:t>
            </w:r>
          </w:p>
        </w:tc>
        <w:tc>
          <w:tcPr>
            <w:tcW w:w="1276"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0,2</w:t>
            </w:r>
          </w:p>
        </w:tc>
        <w:tc>
          <w:tcPr>
            <w:tcW w:w="1276"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w:t>
            </w:r>
          </w:p>
        </w:tc>
      </w:tr>
      <w:tr w:rsidR="005C0F31" w:rsidRPr="005C0F31" w:rsidTr="005C0F31">
        <w:trPr>
          <w:trHeight w:val="105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Автомобильная дорога по ул. Мысовская</w:t>
            </w:r>
          </w:p>
        </w:tc>
        <w:tc>
          <w:tcPr>
            <w:tcW w:w="2126" w:type="dxa"/>
            <w:tcBorders>
              <w:top w:val="nil"/>
              <w:left w:val="nil"/>
              <w:bottom w:val="single" w:sz="4" w:space="0" w:color="auto"/>
              <w:right w:val="single" w:sz="4" w:space="0" w:color="auto"/>
            </w:tcBorders>
            <w:shd w:val="clear" w:color="auto" w:fill="auto"/>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 xml:space="preserve">Нижнеилимский район, Иркутская область, </w:t>
            </w:r>
            <w:proofErr w:type="spellStart"/>
            <w:r w:rsidRPr="005C0F31">
              <w:rPr>
                <w:rFonts w:ascii="Courier New" w:hAnsi="Courier New" w:cs="Courier New"/>
                <w:color w:val="000000"/>
                <w:sz w:val="22"/>
                <w:szCs w:val="22"/>
              </w:rPr>
              <w:t>п.Березняки</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bCs/>
                <w:color w:val="000000"/>
                <w:sz w:val="22"/>
                <w:szCs w:val="22"/>
              </w:rPr>
            </w:pPr>
            <w:r w:rsidRPr="005C0F31">
              <w:rPr>
                <w:rFonts w:ascii="Courier New" w:hAnsi="Courier New" w:cs="Courier New"/>
                <w:bCs/>
                <w:color w:val="000000"/>
                <w:sz w:val="22"/>
                <w:szCs w:val="22"/>
              </w:rPr>
              <w:t>0,5</w:t>
            </w:r>
          </w:p>
        </w:tc>
        <w:tc>
          <w:tcPr>
            <w:tcW w:w="1275"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0,5</w:t>
            </w:r>
          </w:p>
        </w:tc>
        <w:tc>
          <w:tcPr>
            <w:tcW w:w="1276"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w:t>
            </w:r>
          </w:p>
        </w:tc>
        <w:tc>
          <w:tcPr>
            <w:tcW w:w="1276"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w:t>
            </w:r>
          </w:p>
        </w:tc>
      </w:tr>
      <w:tr w:rsidR="005C0F31" w:rsidRPr="005C0F31" w:rsidTr="005C0F31">
        <w:trPr>
          <w:trHeight w:val="87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 xml:space="preserve">Автомобильная дорога по </w:t>
            </w:r>
            <w:proofErr w:type="spellStart"/>
            <w:r w:rsidRPr="005C0F31">
              <w:rPr>
                <w:rFonts w:ascii="Courier New" w:hAnsi="Courier New" w:cs="Courier New"/>
                <w:color w:val="000000"/>
                <w:sz w:val="22"/>
                <w:szCs w:val="22"/>
              </w:rPr>
              <w:t>ул.Строительная</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proofErr w:type="spellStart"/>
            <w:r w:rsidRPr="005C0F31">
              <w:rPr>
                <w:rFonts w:ascii="Courier New" w:hAnsi="Courier New" w:cs="Courier New"/>
                <w:color w:val="000000"/>
                <w:sz w:val="22"/>
                <w:szCs w:val="22"/>
              </w:rPr>
              <w:t>п.Березняки</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bCs/>
                <w:color w:val="000000"/>
                <w:sz w:val="22"/>
                <w:szCs w:val="22"/>
              </w:rPr>
            </w:pPr>
            <w:r w:rsidRPr="005C0F31">
              <w:rPr>
                <w:rFonts w:ascii="Courier New" w:hAnsi="Courier New" w:cs="Courier New"/>
                <w:bCs/>
                <w:color w:val="000000"/>
                <w:sz w:val="22"/>
                <w:szCs w:val="22"/>
              </w:rPr>
              <w:t>0,4</w:t>
            </w:r>
          </w:p>
        </w:tc>
        <w:tc>
          <w:tcPr>
            <w:tcW w:w="1275"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0,4</w:t>
            </w:r>
          </w:p>
        </w:tc>
        <w:tc>
          <w:tcPr>
            <w:tcW w:w="1276"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w:t>
            </w:r>
          </w:p>
        </w:tc>
        <w:tc>
          <w:tcPr>
            <w:tcW w:w="1276"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w:t>
            </w:r>
          </w:p>
        </w:tc>
      </w:tr>
      <w:tr w:rsidR="005C0F31" w:rsidRPr="005C0F31" w:rsidTr="005C0F31">
        <w:trPr>
          <w:trHeight w:val="99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Автомобильная дорога по ул. 9 Мая</w:t>
            </w:r>
          </w:p>
        </w:tc>
        <w:tc>
          <w:tcPr>
            <w:tcW w:w="2126" w:type="dxa"/>
            <w:tcBorders>
              <w:top w:val="nil"/>
              <w:left w:val="nil"/>
              <w:bottom w:val="single" w:sz="4" w:space="0" w:color="auto"/>
              <w:right w:val="single" w:sz="4" w:space="0" w:color="auto"/>
            </w:tcBorders>
            <w:shd w:val="clear" w:color="auto" w:fill="auto"/>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 xml:space="preserve">Нижнеилимский район, Иркутская область, </w:t>
            </w:r>
            <w:proofErr w:type="spellStart"/>
            <w:r w:rsidRPr="005C0F31">
              <w:rPr>
                <w:rFonts w:ascii="Courier New" w:hAnsi="Courier New" w:cs="Courier New"/>
                <w:color w:val="000000"/>
                <w:sz w:val="22"/>
                <w:szCs w:val="22"/>
              </w:rPr>
              <w:t>п.Березняки</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bCs/>
                <w:color w:val="000000"/>
                <w:sz w:val="22"/>
                <w:szCs w:val="22"/>
              </w:rPr>
            </w:pPr>
            <w:r w:rsidRPr="005C0F31">
              <w:rPr>
                <w:rFonts w:ascii="Courier New" w:hAnsi="Courier New" w:cs="Courier New"/>
                <w:bCs/>
                <w:color w:val="000000"/>
                <w:sz w:val="22"/>
                <w:szCs w:val="22"/>
              </w:rPr>
              <w:t>0,2</w:t>
            </w:r>
          </w:p>
        </w:tc>
        <w:tc>
          <w:tcPr>
            <w:tcW w:w="1275"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0,2</w:t>
            </w:r>
          </w:p>
        </w:tc>
        <w:tc>
          <w:tcPr>
            <w:tcW w:w="1276"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w:t>
            </w:r>
          </w:p>
        </w:tc>
        <w:tc>
          <w:tcPr>
            <w:tcW w:w="1276"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w:t>
            </w:r>
          </w:p>
        </w:tc>
      </w:tr>
      <w:tr w:rsidR="005C0F31" w:rsidRPr="005C0F31" w:rsidTr="005C0F31">
        <w:trPr>
          <w:trHeight w:val="97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Автомобильная дорога по ул. Прокопьевская</w:t>
            </w:r>
          </w:p>
        </w:tc>
        <w:tc>
          <w:tcPr>
            <w:tcW w:w="2126" w:type="dxa"/>
            <w:tcBorders>
              <w:top w:val="nil"/>
              <w:left w:val="nil"/>
              <w:bottom w:val="single" w:sz="4" w:space="0" w:color="auto"/>
              <w:right w:val="single" w:sz="4" w:space="0" w:color="auto"/>
            </w:tcBorders>
            <w:shd w:val="clear" w:color="auto" w:fill="auto"/>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 xml:space="preserve">Нижнеилимский район, Иркутская область, </w:t>
            </w:r>
            <w:proofErr w:type="spellStart"/>
            <w:r w:rsidRPr="005C0F31">
              <w:rPr>
                <w:rFonts w:ascii="Courier New" w:hAnsi="Courier New" w:cs="Courier New"/>
                <w:color w:val="000000"/>
                <w:sz w:val="22"/>
                <w:szCs w:val="22"/>
              </w:rPr>
              <w:t>п.Березняки</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bCs/>
                <w:color w:val="000000"/>
                <w:sz w:val="22"/>
                <w:szCs w:val="22"/>
              </w:rPr>
            </w:pPr>
            <w:r w:rsidRPr="005C0F31">
              <w:rPr>
                <w:rFonts w:ascii="Courier New" w:hAnsi="Courier New" w:cs="Courier New"/>
                <w:bCs/>
                <w:color w:val="000000"/>
                <w:sz w:val="22"/>
                <w:szCs w:val="22"/>
              </w:rPr>
              <w:t>0,5</w:t>
            </w:r>
          </w:p>
        </w:tc>
        <w:tc>
          <w:tcPr>
            <w:tcW w:w="1275"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w:t>
            </w:r>
          </w:p>
        </w:tc>
        <w:tc>
          <w:tcPr>
            <w:tcW w:w="1276"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0,5</w:t>
            </w:r>
          </w:p>
        </w:tc>
        <w:tc>
          <w:tcPr>
            <w:tcW w:w="1276"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w:t>
            </w:r>
          </w:p>
        </w:tc>
      </w:tr>
      <w:tr w:rsidR="005C0F31" w:rsidRPr="005C0F31" w:rsidTr="005C0F31">
        <w:trPr>
          <w:trHeight w:val="97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Автомобильная дорога по ул. Набережная</w:t>
            </w:r>
          </w:p>
        </w:tc>
        <w:tc>
          <w:tcPr>
            <w:tcW w:w="2126" w:type="dxa"/>
            <w:tcBorders>
              <w:top w:val="nil"/>
              <w:left w:val="nil"/>
              <w:bottom w:val="single" w:sz="4" w:space="0" w:color="auto"/>
              <w:right w:val="single" w:sz="4" w:space="0" w:color="auto"/>
            </w:tcBorders>
            <w:shd w:val="clear" w:color="auto" w:fill="auto"/>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 xml:space="preserve">Нижнеилимский район, Иркутская область, </w:t>
            </w:r>
            <w:proofErr w:type="spellStart"/>
            <w:r w:rsidRPr="005C0F31">
              <w:rPr>
                <w:rFonts w:ascii="Courier New" w:hAnsi="Courier New" w:cs="Courier New"/>
                <w:color w:val="000000"/>
                <w:sz w:val="22"/>
                <w:szCs w:val="22"/>
              </w:rPr>
              <w:t>п.Березняки</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bCs/>
                <w:color w:val="000000"/>
                <w:sz w:val="22"/>
                <w:szCs w:val="22"/>
              </w:rPr>
            </w:pPr>
            <w:r w:rsidRPr="005C0F31">
              <w:rPr>
                <w:rFonts w:ascii="Courier New" w:hAnsi="Courier New" w:cs="Courier New"/>
                <w:bCs/>
                <w:color w:val="000000"/>
                <w:sz w:val="22"/>
                <w:szCs w:val="22"/>
              </w:rPr>
              <w:t>0,5</w:t>
            </w:r>
          </w:p>
        </w:tc>
        <w:tc>
          <w:tcPr>
            <w:tcW w:w="1275"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w:t>
            </w:r>
          </w:p>
        </w:tc>
        <w:tc>
          <w:tcPr>
            <w:tcW w:w="1276"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0,5</w:t>
            </w:r>
          </w:p>
        </w:tc>
        <w:tc>
          <w:tcPr>
            <w:tcW w:w="1276"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w:t>
            </w:r>
          </w:p>
        </w:tc>
      </w:tr>
      <w:tr w:rsidR="005C0F31" w:rsidRPr="005C0F31" w:rsidTr="005C0F31">
        <w:trPr>
          <w:trHeight w:val="96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lastRenderedPageBreak/>
              <w:t>Автомобильная дорога по ул. Зыряновская</w:t>
            </w:r>
          </w:p>
        </w:tc>
        <w:tc>
          <w:tcPr>
            <w:tcW w:w="2126" w:type="dxa"/>
            <w:tcBorders>
              <w:top w:val="nil"/>
              <w:left w:val="nil"/>
              <w:bottom w:val="single" w:sz="4" w:space="0" w:color="auto"/>
              <w:right w:val="single" w:sz="4" w:space="0" w:color="auto"/>
            </w:tcBorders>
            <w:shd w:val="clear" w:color="auto" w:fill="auto"/>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 xml:space="preserve">Нижнеилимский район, Иркутская область, </w:t>
            </w:r>
            <w:proofErr w:type="spellStart"/>
            <w:r w:rsidRPr="005C0F31">
              <w:rPr>
                <w:rFonts w:ascii="Courier New" w:hAnsi="Courier New" w:cs="Courier New"/>
                <w:color w:val="000000"/>
                <w:sz w:val="22"/>
                <w:szCs w:val="22"/>
              </w:rPr>
              <w:t>п.Березняки</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bCs/>
                <w:color w:val="000000"/>
                <w:sz w:val="22"/>
                <w:szCs w:val="22"/>
              </w:rPr>
            </w:pPr>
            <w:r w:rsidRPr="005C0F31">
              <w:rPr>
                <w:rFonts w:ascii="Courier New" w:hAnsi="Courier New" w:cs="Courier New"/>
                <w:bCs/>
                <w:color w:val="000000"/>
                <w:sz w:val="22"/>
                <w:szCs w:val="22"/>
              </w:rPr>
              <w:t>0,5</w:t>
            </w:r>
          </w:p>
        </w:tc>
        <w:tc>
          <w:tcPr>
            <w:tcW w:w="1275"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w:t>
            </w:r>
          </w:p>
        </w:tc>
        <w:tc>
          <w:tcPr>
            <w:tcW w:w="1276"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0,5</w:t>
            </w:r>
          </w:p>
        </w:tc>
        <w:tc>
          <w:tcPr>
            <w:tcW w:w="1276"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w:t>
            </w:r>
          </w:p>
        </w:tc>
      </w:tr>
      <w:tr w:rsidR="005C0F31" w:rsidRPr="005C0F31" w:rsidTr="005C0F31">
        <w:trPr>
          <w:trHeight w:val="102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 xml:space="preserve">Автомобильная дорога по ул. </w:t>
            </w:r>
            <w:proofErr w:type="spellStart"/>
            <w:r w:rsidRPr="005C0F31">
              <w:rPr>
                <w:rFonts w:ascii="Courier New" w:hAnsi="Courier New" w:cs="Courier New"/>
                <w:color w:val="000000"/>
                <w:sz w:val="22"/>
                <w:szCs w:val="22"/>
              </w:rPr>
              <w:t>П.Прокопьевой</w:t>
            </w:r>
            <w:proofErr w:type="spellEnd"/>
          </w:p>
        </w:tc>
        <w:tc>
          <w:tcPr>
            <w:tcW w:w="2126" w:type="dxa"/>
            <w:tcBorders>
              <w:top w:val="nil"/>
              <w:left w:val="nil"/>
              <w:bottom w:val="single" w:sz="4" w:space="0" w:color="auto"/>
              <w:right w:val="single" w:sz="4" w:space="0" w:color="auto"/>
            </w:tcBorders>
            <w:shd w:val="clear" w:color="auto" w:fill="auto"/>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 xml:space="preserve">Нижнеилимский район, Иркутская область, </w:t>
            </w:r>
            <w:proofErr w:type="spellStart"/>
            <w:r w:rsidRPr="005C0F31">
              <w:rPr>
                <w:rFonts w:ascii="Courier New" w:hAnsi="Courier New" w:cs="Courier New"/>
                <w:color w:val="000000"/>
                <w:sz w:val="22"/>
                <w:szCs w:val="22"/>
              </w:rPr>
              <w:t>п.Березняки</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bCs/>
                <w:color w:val="000000"/>
                <w:sz w:val="22"/>
                <w:szCs w:val="22"/>
              </w:rPr>
            </w:pPr>
            <w:r w:rsidRPr="005C0F31">
              <w:rPr>
                <w:rFonts w:ascii="Courier New" w:hAnsi="Courier New" w:cs="Courier New"/>
                <w:bCs/>
                <w:color w:val="000000"/>
                <w:sz w:val="22"/>
                <w:szCs w:val="22"/>
              </w:rPr>
              <w:t>0,7</w:t>
            </w:r>
          </w:p>
        </w:tc>
        <w:tc>
          <w:tcPr>
            <w:tcW w:w="1275"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0,7</w:t>
            </w:r>
          </w:p>
        </w:tc>
        <w:tc>
          <w:tcPr>
            <w:tcW w:w="1276"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w:t>
            </w:r>
          </w:p>
        </w:tc>
        <w:tc>
          <w:tcPr>
            <w:tcW w:w="1276"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w:t>
            </w:r>
          </w:p>
        </w:tc>
      </w:tr>
      <w:tr w:rsidR="005C0F31" w:rsidRPr="005C0F31" w:rsidTr="005C0F31">
        <w:trPr>
          <w:trHeight w:val="108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Автомобильная дорога по ул. Макаровская</w:t>
            </w:r>
          </w:p>
        </w:tc>
        <w:tc>
          <w:tcPr>
            <w:tcW w:w="2126" w:type="dxa"/>
            <w:tcBorders>
              <w:top w:val="nil"/>
              <w:left w:val="nil"/>
              <w:bottom w:val="single" w:sz="4" w:space="0" w:color="auto"/>
              <w:right w:val="single" w:sz="4" w:space="0" w:color="auto"/>
            </w:tcBorders>
            <w:shd w:val="clear" w:color="auto" w:fill="auto"/>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 xml:space="preserve">Нижнеилимский район, Иркутская область, </w:t>
            </w:r>
            <w:proofErr w:type="spellStart"/>
            <w:r w:rsidRPr="005C0F31">
              <w:rPr>
                <w:rFonts w:ascii="Courier New" w:hAnsi="Courier New" w:cs="Courier New"/>
                <w:color w:val="000000"/>
                <w:sz w:val="22"/>
                <w:szCs w:val="22"/>
              </w:rPr>
              <w:t>п.Березняки</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bCs/>
                <w:color w:val="000000"/>
                <w:sz w:val="22"/>
                <w:szCs w:val="22"/>
              </w:rPr>
            </w:pPr>
            <w:r w:rsidRPr="005C0F31">
              <w:rPr>
                <w:rFonts w:ascii="Courier New" w:hAnsi="Courier New" w:cs="Courier New"/>
                <w:bCs/>
                <w:color w:val="000000"/>
                <w:sz w:val="22"/>
                <w:szCs w:val="22"/>
              </w:rPr>
              <w:t>0,6</w:t>
            </w:r>
          </w:p>
        </w:tc>
        <w:tc>
          <w:tcPr>
            <w:tcW w:w="1275"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0,6</w:t>
            </w:r>
          </w:p>
        </w:tc>
        <w:tc>
          <w:tcPr>
            <w:tcW w:w="1276"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w:t>
            </w:r>
          </w:p>
        </w:tc>
        <w:tc>
          <w:tcPr>
            <w:tcW w:w="1276"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w:t>
            </w:r>
          </w:p>
        </w:tc>
      </w:tr>
      <w:tr w:rsidR="005C0F31" w:rsidRPr="005C0F31" w:rsidTr="005C0F31">
        <w:trPr>
          <w:trHeight w:val="930"/>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Объездная автомобильная дорога</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bCs/>
                <w:color w:val="000000"/>
                <w:sz w:val="22"/>
                <w:szCs w:val="22"/>
              </w:rPr>
            </w:pPr>
            <w:r w:rsidRPr="005C0F31">
              <w:rPr>
                <w:rFonts w:ascii="Courier New" w:hAnsi="Courier New" w:cs="Courier New"/>
                <w:bCs/>
                <w:color w:val="000000"/>
                <w:sz w:val="22"/>
                <w:szCs w:val="22"/>
              </w:rPr>
              <w:t>1,5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1,5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w:t>
            </w:r>
          </w:p>
        </w:tc>
      </w:tr>
      <w:tr w:rsidR="005C0F31" w:rsidRPr="005C0F31" w:rsidTr="005C0F31">
        <w:trPr>
          <w:trHeight w:val="93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Автомобильная дорога к кладбищу</w:t>
            </w:r>
          </w:p>
        </w:tc>
        <w:tc>
          <w:tcPr>
            <w:tcW w:w="2126"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bCs/>
                <w:color w:val="000000"/>
                <w:sz w:val="22"/>
                <w:szCs w:val="22"/>
              </w:rPr>
            </w:pPr>
            <w:r w:rsidRPr="005C0F31">
              <w:rPr>
                <w:rFonts w:ascii="Courier New" w:hAnsi="Courier New" w:cs="Courier New"/>
                <w:bCs/>
                <w:color w:val="000000"/>
                <w:sz w:val="22"/>
                <w:szCs w:val="22"/>
              </w:rPr>
              <w:t>1,1</w:t>
            </w:r>
          </w:p>
        </w:tc>
        <w:tc>
          <w:tcPr>
            <w:tcW w:w="1275"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0,8</w:t>
            </w:r>
          </w:p>
        </w:tc>
        <w:tc>
          <w:tcPr>
            <w:tcW w:w="1276"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0,3</w:t>
            </w:r>
          </w:p>
        </w:tc>
        <w:tc>
          <w:tcPr>
            <w:tcW w:w="1276"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w:t>
            </w:r>
          </w:p>
        </w:tc>
      </w:tr>
      <w:tr w:rsidR="005C0F31" w:rsidRPr="005C0F31" w:rsidTr="005C0F31">
        <w:trPr>
          <w:trHeight w:val="97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Автомобильная дорога по ул. Центральная</w:t>
            </w:r>
          </w:p>
        </w:tc>
        <w:tc>
          <w:tcPr>
            <w:tcW w:w="2126" w:type="dxa"/>
            <w:tcBorders>
              <w:top w:val="nil"/>
              <w:left w:val="nil"/>
              <w:bottom w:val="single" w:sz="4" w:space="0" w:color="auto"/>
              <w:right w:val="single" w:sz="4" w:space="0" w:color="auto"/>
            </w:tcBorders>
            <w:shd w:val="clear" w:color="auto" w:fill="auto"/>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 xml:space="preserve">Нижнеилимский район, Иркутская область, </w:t>
            </w:r>
            <w:proofErr w:type="spellStart"/>
            <w:r w:rsidRPr="005C0F31">
              <w:rPr>
                <w:rFonts w:ascii="Courier New" w:hAnsi="Courier New" w:cs="Courier New"/>
                <w:color w:val="000000"/>
                <w:sz w:val="22"/>
                <w:szCs w:val="22"/>
              </w:rPr>
              <w:t>п.Игирма</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bCs/>
                <w:color w:val="000000"/>
                <w:sz w:val="22"/>
                <w:szCs w:val="22"/>
              </w:rPr>
            </w:pPr>
            <w:r w:rsidRPr="005C0F31">
              <w:rPr>
                <w:rFonts w:ascii="Courier New" w:hAnsi="Courier New" w:cs="Courier New"/>
                <w:bCs/>
                <w:color w:val="000000"/>
                <w:sz w:val="22"/>
                <w:szCs w:val="22"/>
              </w:rPr>
              <w:t>1,1</w:t>
            </w:r>
          </w:p>
        </w:tc>
        <w:tc>
          <w:tcPr>
            <w:tcW w:w="1275"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w:t>
            </w:r>
          </w:p>
        </w:tc>
        <w:tc>
          <w:tcPr>
            <w:tcW w:w="1276"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1,1</w:t>
            </w:r>
          </w:p>
        </w:tc>
        <w:tc>
          <w:tcPr>
            <w:tcW w:w="1276"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w:t>
            </w:r>
          </w:p>
        </w:tc>
      </w:tr>
      <w:tr w:rsidR="005C0F31" w:rsidRPr="005C0F31" w:rsidTr="005C0F31">
        <w:trPr>
          <w:trHeight w:val="114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Автомобильная дорога по ул. Гагарина</w:t>
            </w:r>
          </w:p>
        </w:tc>
        <w:tc>
          <w:tcPr>
            <w:tcW w:w="2126" w:type="dxa"/>
            <w:tcBorders>
              <w:top w:val="nil"/>
              <w:left w:val="nil"/>
              <w:bottom w:val="single" w:sz="4" w:space="0" w:color="auto"/>
              <w:right w:val="single" w:sz="4" w:space="0" w:color="auto"/>
            </w:tcBorders>
            <w:shd w:val="clear" w:color="auto" w:fill="auto"/>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 xml:space="preserve">Нижнеилимский район, Иркутская область, </w:t>
            </w:r>
            <w:proofErr w:type="spellStart"/>
            <w:r w:rsidRPr="005C0F31">
              <w:rPr>
                <w:rFonts w:ascii="Courier New" w:hAnsi="Courier New" w:cs="Courier New"/>
                <w:color w:val="000000"/>
                <w:sz w:val="22"/>
                <w:szCs w:val="22"/>
              </w:rPr>
              <w:t>п.Игирма</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bCs/>
                <w:color w:val="000000"/>
                <w:sz w:val="22"/>
                <w:szCs w:val="22"/>
              </w:rPr>
            </w:pPr>
            <w:r w:rsidRPr="005C0F31">
              <w:rPr>
                <w:rFonts w:ascii="Courier New" w:hAnsi="Courier New" w:cs="Courier New"/>
                <w:bCs/>
                <w:color w:val="000000"/>
                <w:sz w:val="22"/>
                <w:szCs w:val="22"/>
              </w:rPr>
              <w:t>0,8</w:t>
            </w:r>
          </w:p>
        </w:tc>
        <w:tc>
          <w:tcPr>
            <w:tcW w:w="1275"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w:t>
            </w:r>
          </w:p>
        </w:tc>
        <w:tc>
          <w:tcPr>
            <w:tcW w:w="1276"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0,8</w:t>
            </w:r>
          </w:p>
        </w:tc>
        <w:tc>
          <w:tcPr>
            <w:tcW w:w="1276"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w:t>
            </w:r>
          </w:p>
        </w:tc>
      </w:tr>
      <w:tr w:rsidR="005C0F31" w:rsidRPr="005C0F31" w:rsidTr="005C0F31">
        <w:trPr>
          <w:trHeight w:val="103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Автомобильная дорога по ул. Полевая</w:t>
            </w:r>
          </w:p>
        </w:tc>
        <w:tc>
          <w:tcPr>
            <w:tcW w:w="2126" w:type="dxa"/>
            <w:tcBorders>
              <w:top w:val="nil"/>
              <w:left w:val="nil"/>
              <w:bottom w:val="single" w:sz="4" w:space="0" w:color="auto"/>
              <w:right w:val="single" w:sz="4" w:space="0" w:color="auto"/>
            </w:tcBorders>
            <w:shd w:val="clear" w:color="auto" w:fill="auto"/>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 xml:space="preserve">Нижнеилимский район, Иркутская область, </w:t>
            </w:r>
            <w:proofErr w:type="spellStart"/>
            <w:r w:rsidRPr="005C0F31">
              <w:rPr>
                <w:rFonts w:ascii="Courier New" w:hAnsi="Courier New" w:cs="Courier New"/>
                <w:color w:val="000000"/>
                <w:sz w:val="22"/>
                <w:szCs w:val="22"/>
              </w:rPr>
              <w:t>п.Игирма</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bCs/>
                <w:color w:val="000000"/>
                <w:sz w:val="22"/>
                <w:szCs w:val="22"/>
              </w:rPr>
            </w:pPr>
            <w:r w:rsidRPr="005C0F31">
              <w:rPr>
                <w:rFonts w:ascii="Courier New" w:hAnsi="Courier New" w:cs="Courier New"/>
                <w:bCs/>
                <w:color w:val="000000"/>
                <w:sz w:val="22"/>
                <w:szCs w:val="22"/>
              </w:rPr>
              <w:t>0,35</w:t>
            </w:r>
          </w:p>
        </w:tc>
        <w:tc>
          <w:tcPr>
            <w:tcW w:w="1275"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w:t>
            </w:r>
          </w:p>
        </w:tc>
        <w:tc>
          <w:tcPr>
            <w:tcW w:w="1276"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0,35</w:t>
            </w:r>
          </w:p>
        </w:tc>
        <w:tc>
          <w:tcPr>
            <w:tcW w:w="1276"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w:t>
            </w:r>
          </w:p>
        </w:tc>
      </w:tr>
      <w:tr w:rsidR="005C0F31" w:rsidRPr="005C0F31" w:rsidTr="005C0F31">
        <w:trPr>
          <w:trHeight w:val="103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Автомобильная дорога по ул. Матросова</w:t>
            </w:r>
          </w:p>
        </w:tc>
        <w:tc>
          <w:tcPr>
            <w:tcW w:w="2126" w:type="dxa"/>
            <w:tcBorders>
              <w:top w:val="nil"/>
              <w:left w:val="nil"/>
              <w:bottom w:val="single" w:sz="4" w:space="0" w:color="auto"/>
              <w:right w:val="single" w:sz="4" w:space="0" w:color="auto"/>
            </w:tcBorders>
            <w:shd w:val="clear" w:color="auto" w:fill="auto"/>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 xml:space="preserve">Нижнеилимский район, Иркутская область, </w:t>
            </w:r>
            <w:proofErr w:type="spellStart"/>
            <w:r w:rsidRPr="005C0F31">
              <w:rPr>
                <w:rFonts w:ascii="Courier New" w:hAnsi="Courier New" w:cs="Courier New"/>
                <w:color w:val="000000"/>
                <w:sz w:val="22"/>
                <w:szCs w:val="22"/>
              </w:rPr>
              <w:t>п.Игирма</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bCs/>
                <w:color w:val="000000"/>
                <w:sz w:val="22"/>
                <w:szCs w:val="22"/>
              </w:rPr>
            </w:pPr>
            <w:r w:rsidRPr="005C0F31">
              <w:rPr>
                <w:rFonts w:ascii="Courier New" w:hAnsi="Courier New" w:cs="Courier New"/>
                <w:bCs/>
                <w:color w:val="000000"/>
                <w:sz w:val="22"/>
                <w:szCs w:val="22"/>
              </w:rPr>
              <w:t>0,4</w:t>
            </w:r>
          </w:p>
        </w:tc>
        <w:tc>
          <w:tcPr>
            <w:tcW w:w="1275"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w:t>
            </w:r>
          </w:p>
        </w:tc>
        <w:tc>
          <w:tcPr>
            <w:tcW w:w="1276"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0,4</w:t>
            </w:r>
          </w:p>
        </w:tc>
        <w:tc>
          <w:tcPr>
            <w:tcW w:w="1276"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w:t>
            </w:r>
          </w:p>
        </w:tc>
      </w:tr>
      <w:tr w:rsidR="005C0F31" w:rsidRPr="005C0F31" w:rsidTr="005C0F31">
        <w:trPr>
          <w:trHeight w:val="102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 xml:space="preserve">Автомобильная дорога по ул. </w:t>
            </w:r>
            <w:proofErr w:type="spellStart"/>
            <w:r w:rsidRPr="005C0F31">
              <w:rPr>
                <w:rFonts w:ascii="Courier New" w:hAnsi="Courier New" w:cs="Courier New"/>
                <w:color w:val="000000"/>
                <w:sz w:val="22"/>
                <w:szCs w:val="22"/>
              </w:rPr>
              <w:t>Илимская</w:t>
            </w:r>
            <w:proofErr w:type="spellEnd"/>
          </w:p>
        </w:tc>
        <w:tc>
          <w:tcPr>
            <w:tcW w:w="2126" w:type="dxa"/>
            <w:tcBorders>
              <w:top w:val="nil"/>
              <w:left w:val="nil"/>
              <w:bottom w:val="single" w:sz="4" w:space="0" w:color="auto"/>
              <w:right w:val="single" w:sz="4" w:space="0" w:color="auto"/>
            </w:tcBorders>
            <w:shd w:val="clear" w:color="auto" w:fill="auto"/>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 xml:space="preserve">Нижнеилимский район, Иркутская область, </w:t>
            </w:r>
            <w:proofErr w:type="spellStart"/>
            <w:r w:rsidRPr="005C0F31">
              <w:rPr>
                <w:rFonts w:ascii="Courier New" w:hAnsi="Courier New" w:cs="Courier New"/>
                <w:color w:val="000000"/>
                <w:sz w:val="22"/>
                <w:szCs w:val="22"/>
              </w:rPr>
              <w:t>п.Игирма</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bCs/>
                <w:color w:val="000000"/>
                <w:sz w:val="22"/>
                <w:szCs w:val="22"/>
              </w:rPr>
            </w:pPr>
            <w:r w:rsidRPr="005C0F31">
              <w:rPr>
                <w:rFonts w:ascii="Courier New" w:hAnsi="Courier New" w:cs="Courier New"/>
                <w:bCs/>
                <w:color w:val="000000"/>
                <w:sz w:val="22"/>
                <w:szCs w:val="22"/>
              </w:rPr>
              <w:t>0,25</w:t>
            </w:r>
          </w:p>
        </w:tc>
        <w:tc>
          <w:tcPr>
            <w:tcW w:w="1275"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w:t>
            </w:r>
          </w:p>
        </w:tc>
        <w:tc>
          <w:tcPr>
            <w:tcW w:w="1276"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0,25</w:t>
            </w:r>
          </w:p>
        </w:tc>
        <w:tc>
          <w:tcPr>
            <w:tcW w:w="1276"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w:t>
            </w:r>
          </w:p>
        </w:tc>
      </w:tr>
      <w:tr w:rsidR="005C0F31" w:rsidRPr="005C0F31" w:rsidTr="005C0F31">
        <w:trPr>
          <w:trHeight w:val="103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Автомобильная дорога по ул. Строительная</w:t>
            </w:r>
          </w:p>
        </w:tc>
        <w:tc>
          <w:tcPr>
            <w:tcW w:w="2126" w:type="dxa"/>
            <w:tcBorders>
              <w:top w:val="nil"/>
              <w:left w:val="nil"/>
              <w:bottom w:val="single" w:sz="4" w:space="0" w:color="auto"/>
              <w:right w:val="single" w:sz="4" w:space="0" w:color="auto"/>
            </w:tcBorders>
            <w:shd w:val="clear" w:color="auto" w:fill="auto"/>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 xml:space="preserve">Нижнеилимский район, Иркутская область, </w:t>
            </w:r>
            <w:proofErr w:type="spellStart"/>
            <w:r w:rsidRPr="005C0F31">
              <w:rPr>
                <w:rFonts w:ascii="Courier New" w:hAnsi="Courier New" w:cs="Courier New"/>
                <w:color w:val="000000"/>
                <w:sz w:val="22"/>
                <w:szCs w:val="22"/>
              </w:rPr>
              <w:t>п.Игирма</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bCs/>
                <w:color w:val="000000"/>
                <w:sz w:val="22"/>
                <w:szCs w:val="22"/>
              </w:rPr>
            </w:pPr>
            <w:r w:rsidRPr="005C0F31">
              <w:rPr>
                <w:rFonts w:ascii="Courier New" w:hAnsi="Courier New" w:cs="Courier New"/>
                <w:bCs/>
                <w:color w:val="000000"/>
                <w:sz w:val="22"/>
                <w:szCs w:val="22"/>
              </w:rPr>
              <w:t>0,3</w:t>
            </w:r>
          </w:p>
        </w:tc>
        <w:tc>
          <w:tcPr>
            <w:tcW w:w="1275"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w:t>
            </w:r>
          </w:p>
        </w:tc>
        <w:tc>
          <w:tcPr>
            <w:tcW w:w="1276"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0,3</w:t>
            </w:r>
          </w:p>
        </w:tc>
        <w:tc>
          <w:tcPr>
            <w:tcW w:w="1276"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w:t>
            </w:r>
          </w:p>
        </w:tc>
      </w:tr>
      <w:tr w:rsidR="005C0F31" w:rsidRPr="005C0F31" w:rsidTr="005C0F31">
        <w:trPr>
          <w:trHeight w:val="106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Автомобильная дорога по ул. 50 лет Октября</w:t>
            </w:r>
          </w:p>
        </w:tc>
        <w:tc>
          <w:tcPr>
            <w:tcW w:w="2126" w:type="dxa"/>
            <w:tcBorders>
              <w:top w:val="nil"/>
              <w:left w:val="nil"/>
              <w:bottom w:val="single" w:sz="4" w:space="0" w:color="auto"/>
              <w:right w:val="single" w:sz="4" w:space="0" w:color="auto"/>
            </w:tcBorders>
            <w:shd w:val="clear" w:color="auto" w:fill="auto"/>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 xml:space="preserve">Нижнеилимский район, Иркутская область, </w:t>
            </w:r>
            <w:proofErr w:type="spellStart"/>
            <w:r w:rsidRPr="005C0F31">
              <w:rPr>
                <w:rFonts w:ascii="Courier New" w:hAnsi="Courier New" w:cs="Courier New"/>
                <w:color w:val="000000"/>
                <w:sz w:val="22"/>
                <w:szCs w:val="22"/>
              </w:rPr>
              <w:t>п.Игирма</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bCs/>
                <w:color w:val="000000"/>
                <w:sz w:val="22"/>
                <w:szCs w:val="22"/>
              </w:rPr>
            </w:pPr>
            <w:r w:rsidRPr="005C0F31">
              <w:rPr>
                <w:rFonts w:ascii="Courier New" w:hAnsi="Courier New" w:cs="Courier New"/>
                <w:bCs/>
                <w:color w:val="000000"/>
                <w:sz w:val="22"/>
                <w:szCs w:val="22"/>
              </w:rPr>
              <w:t>0,5</w:t>
            </w:r>
          </w:p>
        </w:tc>
        <w:tc>
          <w:tcPr>
            <w:tcW w:w="1275"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w:t>
            </w:r>
          </w:p>
        </w:tc>
        <w:tc>
          <w:tcPr>
            <w:tcW w:w="1276"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0,5</w:t>
            </w:r>
          </w:p>
        </w:tc>
        <w:tc>
          <w:tcPr>
            <w:tcW w:w="1276"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w:t>
            </w:r>
          </w:p>
        </w:tc>
      </w:tr>
      <w:tr w:rsidR="005C0F31" w:rsidRPr="005C0F31" w:rsidTr="005C0F31">
        <w:trPr>
          <w:trHeight w:val="112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lastRenderedPageBreak/>
              <w:t>Автомобильная дорога по ул. Пенсионерская (до кладбища)</w:t>
            </w:r>
          </w:p>
        </w:tc>
        <w:tc>
          <w:tcPr>
            <w:tcW w:w="2126" w:type="dxa"/>
            <w:tcBorders>
              <w:top w:val="nil"/>
              <w:left w:val="nil"/>
              <w:bottom w:val="single" w:sz="4" w:space="0" w:color="auto"/>
              <w:right w:val="single" w:sz="4" w:space="0" w:color="auto"/>
            </w:tcBorders>
            <w:shd w:val="clear" w:color="auto" w:fill="auto"/>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 xml:space="preserve">Нижнеилимский район, Иркутская область, </w:t>
            </w:r>
            <w:proofErr w:type="spellStart"/>
            <w:r w:rsidRPr="005C0F31">
              <w:rPr>
                <w:rFonts w:ascii="Courier New" w:hAnsi="Courier New" w:cs="Courier New"/>
                <w:color w:val="000000"/>
                <w:sz w:val="22"/>
                <w:szCs w:val="22"/>
              </w:rPr>
              <w:t>п.Игирма</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bCs/>
                <w:color w:val="000000"/>
                <w:sz w:val="22"/>
                <w:szCs w:val="22"/>
              </w:rPr>
            </w:pPr>
            <w:r w:rsidRPr="005C0F31">
              <w:rPr>
                <w:rFonts w:ascii="Courier New" w:hAnsi="Courier New" w:cs="Courier New"/>
                <w:bCs/>
                <w:color w:val="000000"/>
                <w:sz w:val="22"/>
                <w:szCs w:val="22"/>
              </w:rPr>
              <w:t>1,3</w:t>
            </w:r>
          </w:p>
        </w:tc>
        <w:tc>
          <w:tcPr>
            <w:tcW w:w="1275"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w:t>
            </w:r>
          </w:p>
        </w:tc>
        <w:tc>
          <w:tcPr>
            <w:tcW w:w="1276"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1,3</w:t>
            </w:r>
          </w:p>
        </w:tc>
        <w:tc>
          <w:tcPr>
            <w:tcW w:w="1276"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w:t>
            </w:r>
          </w:p>
        </w:tc>
      </w:tr>
      <w:tr w:rsidR="005C0F31" w:rsidRPr="005C0F31" w:rsidTr="005C0F31">
        <w:trPr>
          <w:trHeight w:val="97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Автомобильная дорога по ул. Парковая</w:t>
            </w:r>
          </w:p>
        </w:tc>
        <w:tc>
          <w:tcPr>
            <w:tcW w:w="2126" w:type="dxa"/>
            <w:tcBorders>
              <w:top w:val="nil"/>
              <w:left w:val="nil"/>
              <w:bottom w:val="single" w:sz="4" w:space="0" w:color="auto"/>
              <w:right w:val="single" w:sz="4" w:space="0" w:color="auto"/>
            </w:tcBorders>
            <w:shd w:val="clear" w:color="auto" w:fill="auto"/>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 xml:space="preserve">Нижнеилимский район, Иркутская область, </w:t>
            </w:r>
            <w:proofErr w:type="spellStart"/>
            <w:r w:rsidRPr="005C0F31">
              <w:rPr>
                <w:rFonts w:ascii="Courier New" w:hAnsi="Courier New" w:cs="Courier New"/>
                <w:color w:val="000000"/>
                <w:sz w:val="22"/>
                <w:szCs w:val="22"/>
              </w:rPr>
              <w:t>п.Игирма</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bCs/>
                <w:color w:val="000000"/>
                <w:sz w:val="22"/>
                <w:szCs w:val="22"/>
              </w:rPr>
            </w:pPr>
            <w:r w:rsidRPr="005C0F31">
              <w:rPr>
                <w:rFonts w:ascii="Courier New" w:hAnsi="Courier New" w:cs="Courier New"/>
                <w:bCs/>
                <w:color w:val="000000"/>
                <w:sz w:val="22"/>
                <w:szCs w:val="22"/>
              </w:rPr>
              <w:t>0,7</w:t>
            </w:r>
          </w:p>
        </w:tc>
        <w:tc>
          <w:tcPr>
            <w:tcW w:w="1275"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w:t>
            </w:r>
          </w:p>
        </w:tc>
        <w:tc>
          <w:tcPr>
            <w:tcW w:w="1276"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0,7</w:t>
            </w:r>
          </w:p>
        </w:tc>
        <w:tc>
          <w:tcPr>
            <w:tcW w:w="1276"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w:t>
            </w:r>
          </w:p>
        </w:tc>
      </w:tr>
      <w:tr w:rsidR="005C0F31" w:rsidRPr="005C0F31" w:rsidTr="005C0F31">
        <w:trPr>
          <w:trHeight w:val="94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Автомобильная дорога по ул. Радищева</w:t>
            </w:r>
          </w:p>
        </w:tc>
        <w:tc>
          <w:tcPr>
            <w:tcW w:w="2126" w:type="dxa"/>
            <w:tcBorders>
              <w:top w:val="nil"/>
              <w:left w:val="nil"/>
              <w:bottom w:val="single" w:sz="4" w:space="0" w:color="auto"/>
              <w:right w:val="single" w:sz="4" w:space="0" w:color="auto"/>
            </w:tcBorders>
            <w:shd w:val="clear" w:color="auto" w:fill="auto"/>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 xml:space="preserve">Нижнеилимский район, Иркутская область, </w:t>
            </w:r>
            <w:proofErr w:type="spellStart"/>
            <w:r w:rsidRPr="005C0F31">
              <w:rPr>
                <w:rFonts w:ascii="Courier New" w:hAnsi="Courier New" w:cs="Courier New"/>
                <w:color w:val="000000"/>
                <w:sz w:val="22"/>
                <w:szCs w:val="22"/>
              </w:rPr>
              <w:t>п.Игирма</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bCs/>
                <w:color w:val="000000"/>
                <w:sz w:val="22"/>
                <w:szCs w:val="22"/>
              </w:rPr>
            </w:pPr>
            <w:r w:rsidRPr="005C0F31">
              <w:rPr>
                <w:rFonts w:ascii="Courier New" w:hAnsi="Courier New" w:cs="Courier New"/>
                <w:bCs/>
                <w:color w:val="000000"/>
                <w:sz w:val="22"/>
                <w:szCs w:val="22"/>
              </w:rPr>
              <w:t>0,6</w:t>
            </w:r>
          </w:p>
        </w:tc>
        <w:tc>
          <w:tcPr>
            <w:tcW w:w="1275"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w:t>
            </w:r>
          </w:p>
        </w:tc>
        <w:tc>
          <w:tcPr>
            <w:tcW w:w="1276"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0,6</w:t>
            </w:r>
          </w:p>
        </w:tc>
        <w:tc>
          <w:tcPr>
            <w:tcW w:w="1276"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w:t>
            </w:r>
          </w:p>
        </w:tc>
      </w:tr>
      <w:tr w:rsidR="005C0F31" w:rsidRPr="005C0F31" w:rsidTr="005C0F31">
        <w:trPr>
          <w:trHeight w:val="915"/>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Автомобильная дорога по ул. Лесная</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 xml:space="preserve">Нижнеилимский район, Иркутская область, </w:t>
            </w:r>
            <w:proofErr w:type="spellStart"/>
            <w:r w:rsidRPr="005C0F31">
              <w:rPr>
                <w:rFonts w:ascii="Courier New" w:hAnsi="Courier New" w:cs="Courier New"/>
                <w:color w:val="000000"/>
                <w:sz w:val="22"/>
                <w:szCs w:val="22"/>
              </w:rPr>
              <w:t>п.Игирма</w:t>
            </w:r>
            <w:proofErr w:type="spellEnd"/>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bCs/>
                <w:color w:val="000000"/>
                <w:sz w:val="22"/>
                <w:szCs w:val="22"/>
              </w:rPr>
            </w:pPr>
            <w:r w:rsidRPr="005C0F31">
              <w:rPr>
                <w:rFonts w:ascii="Courier New" w:hAnsi="Courier New" w:cs="Courier New"/>
                <w:bCs/>
                <w:color w:val="000000"/>
                <w:sz w:val="22"/>
                <w:szCs w:val="22"/>
              </w:rPr>
              <w:t>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w:t>
            </w:r>
          </w:p>
        </w:tc>
      </w:tr>
      <w:tr w:rsidR="005C0F31" w:rsidRPr="005C0F31" w:rsidTr="005C0F31">
        <w:trPr>
          <w:trHeight w:val="105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Автомобильная дорога по ул. Звездная</w:t>
            </w:r>
          </w:p>
        </w:tc>
        <w:tc>
          <w:tcPr>
            <w:tcW w:w="2126" w:type="dxa"/>
            <w:tcBorders>
              <w:top w:val="nil"/>
              <w:left w:val="nil"/>
              <w:bottom w:val="single" w:sz="4" w:space="0" w:color="auto"/>
              <w:right w:val="single" w:sz="4" w:space="0" w:color="auto"/>
            </w:tcBorders>
            <w:shd w:val="clear" w:color="auto" w:fill="auto"/>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 xml:space="preserve">Нижнеилимский район, Иркутская область, </w:t>
            </w:r>
            <w:proofErr w:type="spellStart"/>
            <w:r w:rsidRPr="005C0F31">
              <w:rPr>
                <w:rFonts w:ascii="Courier New" w:hAnsi="Courier New" w:cs="Courier New"/>
                <w:color w:val="000000"/>
                <w:sz w:val="22"/>
                <w:szCs w:val="22"/>
              </w:rPr>
              <w:t>п.Игирма</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bCs/>
                <w:color w:val="000000"/>
                <w:sz w:val="22"/>
                <w:szCs w:val="22"/>
              </w:rPr>
            </w:pPr>
            <w:r w:rsidRPr="005C0F31">
              <w:rPr>
                <w:rFonts w:ascii="Courier New" w:hAnsi="Courier New" w:cs="Courier New"/>
                <w:bCs/>
                <w:color w:val="000000"/>
                <w:sz w:val="22"/>
                <w:szCs w:val="22"/>
              </w:rPr>
              <w:t>0,2</w:t>
            </w:r>
          </w:p>
        </w:tc>
        <w:tc>
          <w:tcPr>
            <w:tcW w:w="1275"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w:t>
            </w:r>
          </w:p>
        </w:tc>
        <w:tc>
          <w:tcPr>
            <w:tcW w:w="1276"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0,2</w:t>
            </w:r>
          </w:p>
        </w:tc>
        <w:tc>
          <w:tcPr>
            <w:tcW w:w="1276"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w:t>
            </w:r>
          </w:p>
        </w:tc>
      </w:tr>
      <w:tr w:rsidR="005C0F31" w:rsidRPr="005C0F31" w:rsidTr="005C0F31">
        <w:trPr>
          <w:trHeight w:val="99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Автомобильная дорога по ул. Северная</w:t>
            </w:r>
          </w:p>
        </w:tc>
        <w:tc>
          <w:tcPr>
            <w:tcW w:w="2126" w:type="dxa"/>
            <w:tcBorders>
              <w:top w:val="nil"/>
              <w:left w:val="nil"/>
              <w:bottom w:val="single" w:sz="4" w:space="0" w:color="auto"/>
              <w:right w:val="single" w:sz="4" w:space="0" w:color="auto"/>
            </w:tcBorders>
            <w:shd w:val="clear" w:color="auto" w:fill="auto"/>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 xml:space="preserve">Нижнеилимский район, Иркутская область, </w:t>
            </w:r>
            <w:proofErr w:type="spellStart"/>
            <w:r w:rsidRPr="005C0F31">
              <w:rPr>
                <w:rFonts w:ascii="Courier New" w:hAnsi="Courier New" w:cs="Courier New"/>
                <w:color w:val="000000"/>
                <w:sz w:val="22"/>
                <w:szCs w:val="22"/>
              </w:rPr>
              <w:t>п.Игирма</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bCs/>
                <w:color w:val="000000"/>
                <w:sz w:val="22"/>
                <w:szCs w:val="22"/>
              </w:rPr>
            </w:pPr>
            <w:r w:rsidRPr="005C0F31">
              <w:rPr>
                <w:rFonts w:ascii="Courier New" w:hAnsi="Courier New" w:cs="Courier New"/>
                <w:bCs/>
                <w:color w:val="000000"/>
                <w:sz w:val="22"/>
                <w:szCs w:val="22"/>
              </w:rPr>
              <w:t>0,4</w:t>
            </w:r>
          </w:p>
        </w:tc>
        <w:tc>
          <w:tcPr>
            <w:tcW w:w="1275"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w:t>
            </w:r>
          </w:p>
        </w:tc>
        <w:tc>
          <w:tcPr>
            <w:tcW w:w="1276"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0,4</w:t>
            </w:r>
          </w:p>
        </w:tc>
        <w:tc>
          <w:tcPr>
            <w:tcW w:w="1276"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color w:val="000000"/>
                <w:sz w:val="22"/>
                <w:szCs w:val="22"/>
              </w:rPr>
            </w:pPr>
            <w:r w:rsidRPr="005C0F31">
              <w:rPr>
                <w:rFonts w:ascii="Courier New" w:hAnsi="Courier New" w:cs="Courier New"/>
                <w:color w:val="000000"/>
                <w:sz w:val="22"/>
                <w:szCs w:val="22"/>
              </w:rPr>
              <w:t>0</w:t>
            </w:r>
          </w:p>
        </w:tc>
      </w:tr>
      <w:tr w:rsidR="005C0F31" w:rsidRPr="005C0F31" w:rsidTr="005C0F31">
        <w:trPr>
          <w:trHeight w:val="37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bCs/>
                <w:color w:val="000000"/>
                <w:sz w:val="22"/>
                <w:szCs w:val="22"/>
              </w:rPr>
            </w:pPr>
            <w:r w:rsidRPr="005C0F31">
              <w:rPr>
                <w:rFonts w:ascii="Courier New" w:hAnsi="Courier New" w:cs="Courier New"/>
                <w:bCs/>
                <w:color w:val="000000"/>
                <w:sz w:val="22"/>
                <w:szCs w:val="22"/>
              </w:rPr>
              <w:t>ИТОГО:</w:t>
            </w:r>
          </w:p>
        </w:tc>
        <w:tc>
          <w:tcPr>
            <w:tcW w:w="2126"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bCs/>
                <w:color w:val="000000"/>
                <w:sz w:val="22"/>
                <w:szCs w:val="22"/>
              </w:rPr>
            </w:pPr>
            <w:r w:rsidRPr="005C0F31">
              <w:rPr>
                <w:rFonts w:ascii="Courier New" w:hAnsi="Courier New" w:cs="Courier New"/>
                <w:bCs/>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bCs/>
                <w:color w:val="000000"/>
                <w:sz w:val="22"/>
                <w:szCs w:val="22"/>
              </w:rPr>
            </w:pPr>
            <w:r w:rsidRPr="005C0F31">
              <w:rPr>
                <w:rFonts w:ascii="Courier New" w:hAnsi="Courier New" w:cs="Courier New"/>
                <w:bCs/>
                <w:color w:val="000000"/>
                <w:sz w:val="22"/>
                <w:szCs w:val="22"/>
              </w:rPr>
              <w:t>17,4</w:t>
            </w:r>
          </w:p>
        </w:tc>
        <w:tc>
          <w:tcPr>
            <w:tcW w:w="1275"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bCs/>
                <w:color w:val="000000"/>
                <w:sz w:val="22"/>
                <w:szCs w:val="22"/>
              </w:rPr>
            </w:pPr>
            <w:r w:rsidRPr="005C0F31">
              <w:rPr>
                <w:rFonts w:ascii="Courier New" w:hAnsi="Courier New" w:cs="Courier New"/>
                <w:bCs/>
                <w:color w:val="000000"/>
                <w:sz w:val="22"/>
                <w:szCs w:val="22"/>
              </w:rPr>
              <w:t>6,0</w:t>
            </w:r>
          </w:p>
        </w:tc>
        <w:tc>
          <w:tcPr>
            <w:tcW w:w="1276"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bCs/>
                <w:color w:val="000000"/>
                <w:sz w:val="22"/>
                <w:szCs w:val="22"/>
              </w:rPr>
            </w:pPr>
            <w:r w:rsidRPr="005C0F31">
              <w:rPr>
                <w:rFonts w:ascii="Courier New" w:hAnsi="Courier New" w:cs="Courier New"/>
                <w:bCs/>
                <w:color w:val="000000"/>
                <w:sz w:val="22"/>
                <w:szCs w:val="22"/>
              </w:rPr>
              <w:t>11,4</w:t>
            </w:r>
          </w:p>
        </w:tc>
        <w:tc>
          <w:tcPr>
            <w:tcW w:w="1276" w:type="dxa"/>
            <w:tcBorders>
              <w:top w:val="nil"/>
              <w:left w:val="nil"/>
              <w:bottom w:val="single" w:sz="4" w:space="0" w:color="auto"/>
              <w:right w:val="single" w:sz="4" w:space="0" w:color="auto"/>
            </w:tcBorders>
            <w:shd w:val="clear" w:color="auto" w:fill="auto"/>
            <w:noWrap/>
            <w:vAlign w:val="bottom"/>
            <w:hideMark/>
          </w:tcPr>
          <w:p w:rsidR="005C0F31" w:rsidRPr="005C0F31" w:rsidRDefault="005C0F31" w:rsidP="005C0F31">
            <w:pPr>
              <w:rPr>
                <w:rFonts w:ascii="Courier New" w:hAnsi="Courier New" w:cs="Courier New"/>
                <w:bCs/>
                <w:color w:val="000000"/>
                <w:sz w:val="22"/>
                <w:szCs w:val="22"/>
              </w:rPr>
            </w:pPr>
            <w:r w:rsidRPr="005C0F31">
              <w:rPr>
                <w:rFonts w:ascii="Courier New" w:hAnsi="Courier New" w:cs="Courier New"/>
                <w:bCs/>
                <w:color w:val="000000"/>
                <w:sz w:val="22"/>
                <w:szCs w:val="22"/>
              </w:rPr>
              <w:t>0</w:t>
            </w:r>
          </w:p>
        </w:tc>
      </w:tr>
    </w:tbl>
    <w:p w:rsidR="005C0F31" w:rsidRPr="005C0F31" w:rsidRDefault="005C0F31" w:rsidP="005C0F31">
      <w:pPr>
        <w:jc w:val="both"/>
        <w:rPr>
          <w:sz w:val="28"/>
          <w:szCs w:val="28"/>
        </w:rPr>
      </w:pPr>
    </w:p>
    <w:p w:rsidR="005C0F31" w:rsidRPr="005C0F31" w:rsidRDefault="005C0F31" w:rsidP="005C0F31">
      <w:pPr>
        <w:ind w:firstLine="709"/>
        <w:jc w:val="both"/>
        <w:rPr>
          <w:rFonts w:ascii="Arial" w:hAnsi="Arial" w:cs="Arial"/>
        </w:rPr>
      </w:pPr>
      <w:r w:rsidRPr="005C0F31">
        <w:rPr>
          <w:rFonts w:ascii="Arial" w:hAnsi="Arial" w:cs="Arial"/>
        </w:rPr>
        <w:t>Значительная часть автомобильных дорог имеет высокую степень износа. Это выражено в наличии большого числа ям, колдобин, вздутий и ухабов дорожного полотна, отсутствии кюветов и водосточных сооружений. Из-за обильных осадков и промерзания грунта происходит нарушение гравийных и асфальтовых покрытий. Ремонтные работы проводятся в виде ямочного ремонта дорожного полотна, что явно недостаточно, ввиду большого процента изношенности дорожного покрытия.</w:t>
      </w:r>
    </w:p>
    <w:p w:rsidR="005C0F31" w:rsidRPr="005C0F31" w:rsidRDefault="005C0F31" w:rsidP="005C0F31">
      <w:pPr>
        <w:ind w:firstLine="709"/>
        <w:jc w:val="both"/>
        <w:rPr>
          <w:rFonts w:ascii="Arial" w:hAnsi="Arial" w:cs="Arial"/>
        </w:rPr>
      </w:pPr>
      <w:r w:rsidRPr="005C0F31">
        <w:rPr>
          <w:rFonts w:ascii="Arial" w:hAnsi="Arial" w:cs="Arial"/>
        </w:rPr>
        <w:t xml:space="preserve">В течение длительного периода темпы износа автомобильных дорог превышают темпы восстановления и развития. Способствует этому и рост парка автотранспортных средств, интенсивность движения, увеличение доли большегрузных автомобилей. </w:t>
      </w:r>
    </w:p>
    <w:p w:rsidR="005C0F31" w:rsidRPr="005C0F31" w:rsidRDefault="005C0F31" w:rsidP="005C0F31">
      <w:pPr>
        <w:ind w:firstLine="709"/>
        <w:jc w:val="both"/>
        <w:rPr>
          <w:color w:val="052635"/>
          <w:sz w:val="28"/>
          <w:szCs w:val="28"/>
        </w:rPr>
      </w:pPr>
    </w:p>
    <w:p w:rsidR="005C0F31" w:rsidRPr="005C0F31" w:rsidRDefault="005C0F31" w:rsidP="005C0F31">
      <w:pPr>
        <w:shd w:val="clear" w:color="auto" w:fill="FFFFFF"/>
        <w:ind w:firstLine="709"/>
        <w:jc w:val="center"/>
        <w:rPr>
          <w:rFonts w:ascii="Arial" w:hAnsi="Arial" w:cs="Arial"/>
          <w:b/>
          <w:bCs/>
          <w:color w:val="000000"/>
          <w:sz w:val="30"/>
          <w:szCs w:val="30"/>
        </w:rPr>
      </w:pPr>
      <w:r w:rsidRPr="005C0F31">
        <w:rPr>
          <w:rFonts w:ascii="Arial" w:hAnsi="Arial" w:cs="Arial"/>
          <w:b/>
          <w:bCs/>
          <w:sz w:val="30"/>
          <w:szCs w:val="30"/>
        </w:rPr>
        <w:t>РАЗДЕЛ II</w:t>
      </w:r>
      <w:r w:rsidRPr="005C0F31">
        <w:rPr>
          <w:rFonts w:ascii="Arial" w:hAnsi="Arial" w:cs="Arial"/>
          <w:b/>
          <w:bCs/>
          <w:sz w:val="30"/>
          <w:szCs w:val="30"/>
          <w:lang w:val="en-US"/>
        </w:rPr>
        <w:t>I</w:t>
      </w:r>
      <w:r w:rsidRPr="005C0F31">
        <w:rPr>
          <w:rFonts w:ascii="Arial" w:hAnsi="Arial" w:cs="Arial"/>
          <w:b/>
          <w:bCs/>
          <w:color w:val="000000"/>
          <w:sz w:val="30"/>
          <w:szCs w:val="30"/>
        </w:rPr>
        <w:t>. СОДЕРЖАНИЕ ПРОБЛЕМЫ И ОБОСНОВАНИЕ НЕОБХОДИМОСТИ ЕЕ РЕШЕНИЯ ПРОГРАММНЫМИ МЕТОДАМИ</w:t>
      </w:r>
    </w:p>
    <w:p w:rsidR="005C0F31" w:rsidRPr="005C0F31" w:rsidRDefault="005C0F31" w:rsidP="005C0F31">
      <w:pPr>
        <w:shd w:val="clear" w:color="auto" w:fill="FFFFFF"/>
        <w:ind w:firstLine="709"/>
        <w:jc w:val="both"/>
        <w:rPr>
          <w:b/>
          <w:bCs/>
          <w:color w:val="000000"/>
          <w:sz w:val="28"/>
          <w:szCs w:val="28"/>
        </w:rPr>
      </w:pPr>
    </w:p>
    <w:p w:rsidR="005C0F31" w:rsidRPr="005C0F31" w:rsidRDefault="005C0F31" w:rsidP="005C0F31">
      <w:pPr>
        <w:suppressAutoHyphens/>
        <w:ind w:firstLine="709"/>
        <w:jc w:val="both"/>
        <w:rPr>
          <w:rFonts w:ascii="Arial" w:hAnsi="Arial" w:cs="Arial"/>
          <w:lang w:eastAsia="zh-CN"/>
        </w:rPr>
      </w:pPr>
      <w:r w:rsidRPr="005C0F31">
        <w:rPr>
          <w:rFonts w:ascii="Arial" w:hAnsi="Arial" w:cs="Arial"/>
          <w:lang w:eastAsia="zh-CN"/>
        </w:rPr>
        <w:t>Развитие транспортной инфраструктуры и дорожного хозяйства на территории Березняковского сельского поселения является необходимым условием улучшения качества жизни населения в поселении.</w:t>
      </w:r>
    </w:p>
    <w:p w:rsidR="005C0F31" w:rsidRPr="005C0F31" w:rsidRDefault="005C0F31" w:rsidP="005C0F31">
      <w:pPr>
        <w:suppressAutoHyphens/>
        <w:ind w:firstLine="709"/>
        <w:jc w:val="both"/>
        <w:rPr>
          <w:rFonts w:ascii="Arial" w:hAnsi="Arial" w:cs="Arial"/>
          <w:lang w:eastAsia="zh-CN"/>
        </w:rPr>
      </w:pPr>
      <w:r w:rsidRPr="005C0F31">
        <w:rPr>
          <w:rFonts w:ascii="Arial" w:hAnsi="Arial" w:cs="Arial"/>
          <w:lang w:eastAsia="zh-CN"/>
        </w:rPr>
        <w:t xml:space="preserve">Автомобильные дороги имеют стратегическое значение для поселения. Они связывают обширную территорию поселения с соседними территориями, с районным центром, во многом определяют возможности развития поселения, по </w:t>
      </w:r>
      <w:r w:rsidRPr="005C0F31">
        <w:rPr>
          <w:rFonts w:ascii="Arial" w:hAnsi="Arial" w:cs="Arial"/>
          <w:lang w:eastAsia="zh-CN"/>
        </w:rPr>
        <w:lastRenderedPageBreak/>
        <w:t>ним осуществляются автомобильные перевозки грузов и пассажиров. Сеть внутри поселковых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w:t>
      </w:r>
    </w:p>
    <w:p w:rsidR="005C0F31" w:rsidRPr="005C0F31" w:rsidRDefault="005C0F31" w:rsidP="005C0F31">
      <w:pPr>
        <w:suppressAutoHyphens/>
        <w:ind w:firstLine="709"/>
        <w:jc w:val="both"/>
        <w:rPr>
          <w:rFonts w:ascii="Arial" w:hAnsi="Arial" w:cs="Arial"/>
          <w:lang w:eastAsia="zh-CN"/>
        </w:rPr>
      </w:pPr>
      <w:r w:rsidRPr="005C0F31">
        <w:rPr>
          <w:rFonts w:ascii="Arial" w:hAnsi="Arial" w:cs="Arial"/>
          <w:lang w:eastAsia="zh-CN"/>
        </w:rPr>
        <w:t>На территории поселения в последние годы наблюдается увеличение деловой активности населения и рост грузовых перевозок. На повышение интенсивности движения по дорогам местного значения влияет роста уровня автомобилизации населения. Увеличение парка транспортных средств ведет к существенному росту интенсивности движения на дорогах местного значения сельского поселения.</w:t>
      </w:r>
    </w:p>
    <w:p w:rsidR="005C0F31" w:rsidRPr="005C0F31" w:rsidRDefault="005C0F31" w:rsidP="005C0F31">
      <w:pPr>
        <w:suppressAutoHyphens/>
        <w:ind w:firstLine="709"/>
        <w:jc w:val="both"/>
        <w:rPr>
          <w:rFonts w:ascii="Arial" w:hAnsi="Arial" w:cs="Arial"/>
          <w:lang w:eastAsia="zh-CN"/>
        </w:rPr>
      </w:pPr>
      <w:r w:rsidRPr="005C0F31">
        <w:rPr>
          <w:rFonts w:ascii="Arial" w:hAnsi="Arial" w:cs="Arial"/>
          <w:lang w:eastAsia="zh-CN"/>
        </w:rPr>
        <w:t>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программ с привлечением средств бюджета различных уровней.</w:t>
      </w:r>
    </w:p>
    <w:p w:rsidR="005C0F31" w:rsidRPr="005C0F31" w:rsidRDefault="005C0F31" w:rsidP="005C0F31">
      <w:pPr>
        <w:suppressAutoHyphens/>
        <w:ind w:firstLine="709"/>
        <w:jc w:val="both"/>
        <w:rPr>
          <w:rFonts w:ascii="Arial" w:hAnsi="Arial" w:cs="Arial"/>
          <w:lang w:eastAsia="zh-CN"/>
        </w:rPr>
      </w:pPr>
      <w:r w:rsidRPr="005C0F31">
        <w:rPr>
          <w:rFonts w:ascii="Arial" w:hAnsi="Arial" w:cs="Arial"/>
          <w:lang w:eastAsia="zh-CN"/>
        </w:rPr>
        <w:t>Обеспечение безопасности дорожного движения является одной из социально-экономических задач общегосударственного значения. Основными факторами, непосредственно влияющих на безопасность дорожного движения, являются:</w:t>
      </w:r>
    </w:p>
    <w:p w:rsidR="005C0F31" w:rsidRPr="005C0F31" w:rsidRDefault="005C0F31" w:rsidP="005C0F31">
      <w:pPr>
        <w:suppressAutoHyphens/>
        <w:ind w:firstLine="709"/>
        <w:jc w:val="both"/>
        <w:rPr>
          <w:rFonts w:ascii="Arial" w:hAnsi="Arial" w:cs="Arial"/>
          <w:lang w:eastAsia="zh-CN"/>
        </w:rPr>
      </w:pPr>
      <w:r w:rsidRPr="005C0F31">
        <w:rPr>
          <w:rFonts w:ascii="Arial" w:hAnsi="Arial" w:cs="Arial"/>
          <w:lang w:eastAsia="zh-CN"/>
        </w:rPr>
        <w:t>- низкие потребительские свойства автомобильных дорог;</w:t>
      </w:r>
    </w:p>
    <w:p w:rsidR="005C0F31" w:rsidRPr="005C0F31" w:rsidRDefault="005C0F31" w:rsidP="005C0F31">
      <w:pPr>
        <w:suppressAutoHyphens/>
        <w:ind w:firstLine="709"/>
        <w:jc w:val="both"/>
        <w:rPr>
          <w:rFonts w:ascii="Arial" w:hAnsi="Arial" w:cs="Arial"/>
          <w:lang w:eastAsia="zh-CN"/>
        </w:rPr>
      </w:pPr>
      <w:r w:rsidRPr="005C0F31">
        <w:rPr>
          <w:rFonts w:ascii="Arial" w:hAnsi="Arial" w:cs="Arial"/>
          <w:lang w:eastAsia="zh-CN"/>
        </w:rPr>
        <w:t>- недостаточный уровень технической оснащенности и несовершенство системы контроля и управления дорожным движением;</w:t>
      </w:r>
    </w:p>
    <w:p w:rsidR="005C0F31" w:rsidRPr="005C0F31" w:rsidRDefault="005C0F31" w:rsidP="005C0F31">
      <w:pPr>
        <w:suppressAutoHyphens/>
        <w:ind w:firstLine="709"/>
        <w:jc w:val="both"/>
        <w:rPr>
          <w:rFonts w:ascii="Arial" w:hAnsi="Arial" w:cs="Arial"/>
          <w:lang w:eastAsia="zh-CN"/>
        </w:rPr>
      </w:pPr>
      <w:r w:rsidRPr="005C0F31">
        <w:rPr>
          <w:rFonts w:ascii="Arial" w:hAnsi="Arial" w:cs="Arial"/>
          <w:lang w:eastAsia="zh-CN"/>
        </w:rPr>
        <w:t>- низкая водительская дисциплина.</w:t>
      </w:r>
    </w:p>
    <w:p w:rsidR="005C0F31" w:rsidRPr="005C0F31" w:rsidRDefault="005C0F31" w:rsidP="005C0F31">
      <w:pPr>
        <w:suppressAutoHyphens/>
        <w:ind w:firstLine="709"/>
        <w:jc w:val="both"/>
        <w:rPr>
          <w:rFonts w:ascii="Arial" w:hAnsi="Arial" w:cs="Arial"/>
          <w:lang w:eastAsia="zh-CN"/>
        </w:rPr>
      </w:pPr>
      <w:r w:rsidRPr="005C0F31">
        <w:rPr>
          <w:rFonts w:ascii="Arial" w:hAnsi="Arial" w:cs="Arial"/>
          <w:lang w:eastAsia="zh-CN"/>
        </w:rPr>
        <w:t>Отсутствие комплексных мер, направленных на повышение безопасности дорожного движения, приведет к дальнейшему ухудшению ситуации.</w:t>
      </w:r>
    </w:p>
    <w:p w:rsidR="005C0F31" w:rsidRPr="005C0F31" w:rsidRDefault="005C0F31" w:rsidP="005C0F31">
      <w:pPr>
        <w:suppressAutoHyphens/>
        <w:ind w:firstLine="709"/>
        <w:jc w:val="both"/>
        <w:rPr>
          <w:rFonts w:ascii="Arial" w:hAnsi="Arial" w:cs="Arial"/>
          <w:lang w:eastAsia="zh-CN"/>
        </w:rPr>
      </w:pPr>
      <w:r w:rsidRPr="005C0F31">
        <w:rPr>
          <w:rFonts w:ascii="Arial" w:hAnsi="Arial" w:cs="Arial"/>
          <w:lang w:eastAsia="zh-CN"/>
        </w:rPr>
        <w:t>Анализ проблем, связанных с неудовлетворительным состоянием дорог местного значения, показывает необходимость комплексного подхода к их решению, что предполагает использование программно-целевого метода.</w:t>
      </w:r>
    </w:p>
    <w:p w:rsidR="005C0F31" w:rsidRPr="005C0F31" w:rsidRDefault="005C0F31" w:rsidP="005C0F31">
      <w:pPr>
        <w:suppressAutoHyphens/>
        <w:ind w:firstLine="709"/>
        <w:jc w:val="both"/>
        <w:rPr>
          <w:rFonts w:ascii="Arial" w:hAnsi="Arial" w:cs="Arial"/>
          <w:lang w:eastAsia="zh-CN"/>
        </w:rPr>
      </w:pPr>
      <w:r w:rsidRPr="005C0F31">
        <w:rPr>
          <w:rFonts w:ascii="Arial" w:hAnsi="Arial" w:cs="Arial"/>
          <w:lang w:eastAsia="zh-CN"/>
        </w:rPr>
        <w:t>Программный подход представляется единственно возможным, поскольку позволяет сконцентрировать финансовые ресурсы на конкретных мероприятиях муниципальной программы.</w:t>
      </w:r>
    </w:p>
    <w:p w:rsidR="005C0F31" w:rsidRPr="005C0F31" w:rsidRDefault="005C0F31" w:rsidP="005C0F31">
      <w:pPr>
        <w:suppressAutoHyphens/>
        <w:ind w:firstLine="709"/>
        <w:jc w:val="both"/>
        <w:rPr>
          <w:rFonts w:ascii="Arial" w:hAnsi="Arial" w:cs="Arial"/>
          <w:lang w:eastAsia="zh-CN"/>
        </w:rPr>
      </w:pPr>
      <w:r w:rsidRPr="005C0F31">
        <w:rPr>
          <w:rFonts w:ascii="Arial" w:hAnsi="Arial" w:cs="Arial"/>
          <w:lang w:eastAsia="zh-CN"/>
        </w:rPr>
        <w:t>Основными рисками в реализации муниципальной программы являются:</w:t>
      </w:r>
    </w:p>
    <w:p w:rsidR="005C0F31" w:rsidRPr="005C0F31" w:rsidRDefault="005C0F31" w:rsidP="005C0F31">
      <w:pPr>
        <w:suppressAutoHyphens/>
        <w:ind w:firstLine="709"/>
        <w:jc w:val="both"/>
        <w:rPr>
          <w:rFonts w:ascii="Arial" w:hAnsi="Arial" w:cs="Arial"/>
          <w:lang w:eastAsia="zh-CN"/>
        </w:rPr>
      </w:pPr>
      <w:r w:rsidRPr="005C0F31">
        <w:rPr>
          <w:rFonts w:ascii="Arial" w:hAnsi="Arial" w:cs="Arial"/>
          <w:lang w:eastAsia="zh-CN"/>
        </w:rPr>
        <w:t>- занижение лимита средств бюджета поселения, предусмотренного для реализации мероприятий по содержанию и ремонту автомобильных дорог общего пользования местного значения на территории Березняковского сельского поселения;</w:t>
      </w:r>
    </w:p>
    <w:p w:rsidR="005C0F31" w:rsidRPr="005C0F31" w:rsidRDefault="005C0F31" w:rsidP="005C0F31">
      <w:pPr>
        <w:suppressAutoHyphens/>
        <w:ind w:firstLine="709"/>
        <w:jc w:val="both"/>
        <w:rPr>
          <w:rFonts w:ascii="Arial" w:hAnsi="Arial" w:cs="Arial"/>
          <w:lang w:eastAsia="zh-CN"/>
        </w:rPr>
      </w:pPr>
      <w:r w:rsidRPr="005C0F31">
        <w:rPr>
          <w:rFonts w:ascii="Arial" w:hAnsi="Arial" w:cs="Arial"/>
          <w:lang w:eastAsia="zh-CN"/>
        </w:rPr>
        <w:t>- увеличение стоимости содержания или ремонта 1 квадратного метра дороги.</w:t>
      </w:r>
    </w:p>
    <w:p w:rsidR="005C0F31" w:rsidRPr="005C0F31" w:rsidRDefault="005C0F31" w:rsidP="005C0F31">
      <w:pPr>
        <w:suppressAutoHyphens/>
        <w:ind w:firstLine="709"/>
        <w:jc w:val="both"/>
        <w:rPr>
          <w:rFonts w:ascii="Arial" w:hAnsi="Arial" w:cs="Arial"/>
          <w:color w:val="000000"/>
          <w:lang w:eastAsia="zh-CN"/>
        </w:rPr>
      </w:pPr>
      <w:r w:rsidRPr="005C0F31">
        <w:rPr>
          <w:rFonts w:ascii="Arial" w:hAnsi="Arial" w:cs="Arial"/>
          <w:color w:val="000000"/>
          <w:lang w:eastAsia="zh-CN"/>
        </w:rPr>
        <w:t>Администрацией Березняковского сельского поселения будут приняты меры по снижению рисков на реализацию данной программы:</w:t>
      </w:r>
    </w:p>
    <w:p w:rsidR="005C0F31" w:rsidRPr="005C0F31" w:rsidRDefault="005C0F31" w:rsidP="005C0F31">
      <w:pPr>
        <w:suppressAutoHyphens/>
        <w:ind w:firstLine="709"/>
        <w:jc w:val="both"/>
        <w:rPr>
          <w:rFonts w:ascii="Arial" w:hAnsi="Arial" w:cs="Arial"/>
          <w:color w:val="000000"/>
          <w:lang w:eastAsia="zh-CN"/>
        </w:rPr>
      </w:pPr>
      <w:r w:rsidRPr="005C0F31">
        <w:rPr>
          <w:rFonts w:ascii="Arial" w:hAnsi="Arial" w:cs="Arial"/>
          <w:color w:val="000000"/>
          <w:lang w:eastAsia="zh-CN"/>
        </w:rPr>
        <w:t xml:space="preserve">- </w:t>
      </w:r>
      <w:proofErr w:type="spellStart"/>
      <w:r w:rsidRPr="005C0F31">
        <w:rPr>
          <w:rFonts w:ascii="Arial" w:hAnsi="Arial" w:cs="Arial"/>
          <w:color w:val="000000"/>
          <w:lang w:eastAsia="zh-CN"/>
        </w:rPr>
        <w:t>предусмотрением</w:t>
      </w:r>
      <w:proofErr w:type="spellEnd"/>
      <w:r w:rsidRPr="005C0F31">
        <w:rPr>
          <w:rFonts w:ascii="Arial" w:hAnsi="Arial" w:cs="Arial"/>
          <w:color w:val="000000"/>
          <w:lang w:eastAsia="zh-CN"/>
        </w:rPr>
        <w:t xml:space="preserve"> и заложением денежных средств в бюджете поселения по содержанию ремонту автомобильных дорог общего пользования местного значения.</w:t>
      </w:r>
    </w:p>
    <w:p w:rsidR="005C0F31" w:rsidRPr="005C0F31" w:rsidRDefault="005C0F31" w:rsidP="005C0F31">
      <w:pPr>
        <w:ind w:firstLine="709"/>
        <w:jc w:val="both"/>
        <w:rPr>
          <w:sz w:val="28"/>
          <w:szCs w:val="28"/>
        </w:rPr>
      </w:pPr>
    </w:p>
    <w:p w:rsidR="005C0F31" w:rsidRPr="005C0F31" w:rsidRDefault="005C0F31" w:rsidP="005C0F31">
      <w:pPr>
        <w:shd w:val="clear" w:color="auto" w:fill="FFFFFF"/>
        <w:ind w:firstLine="709"/>
        <w:jc w:val="center"/>
        <w:rPr>
          <w:rFonts w:ascii="Arial" w:hAnsi="Arial" w:cs="Arial"/>
          <w:bCs/>
          <w:color w:val="000000"/>
          <w:sz w:val="30"/>
          <w:szCs w:val="30"/>
        </w:rPr>
      </w:pPr>
      <w:r w:rsidRPr="005C0F31">
        <w:rPr>
          <w:rFonts w:ascii="Arial" w:hAnsi="Arial" w:cs="Arial"/>
          <w:b/>
          <w:bCs/>
          <w:sz w:val="30"/>
          <w:szCs w:val="30"/>
        </w:rPr>
        <w:t>РАЗДЕЛ I</w:t>
      </w:r>
      <w:r w:rsidRPr="005C0F31">
        <w:rPr>
          <w:rFonts w:ascii="Arial" w:hAnsi="Arial" w:cs="Arial"/>
          <w:b/>
          <w:bCs/>
          <w:sz w:val="30"/>
          <w:szCs w:val="30"/>
          <w:lang w:val="en-US"/>
        </w:rPr>
        <w:t>V</w:t>
      </w:r>
      <w:r w:rsidRPr="005C0F31">
        <w:rPr>
          <w:rFonts w:ascii="Arial" w:hAnsi="Arial" w:cs="Arial"/>
          <w:b/>
          <w:bCs/>
          <w:color w:val="000000"/>
          <w:sz w:val="30"/>
          <w:szCs w:val="30"/>
        </w:rPr>
        <w:t>. ЦЕЛИ И ЗАДАЧИ ПРОГРАММЫ</w:t>
      </w:r>
    </w:p>
    <w:p w:rsidR="005C0F31" w:rsidRPr="005C0F31" w:rsidRDefault="005C0F31" w:rsidP="005C0F31">
      <w:pPr>
        <w:suppressAutoHyphens/>
        <w:ind w:firstLine="709"/>
        <w:jc w:val="both"/>
        <w:rPr>
          <w:sz w:val="28"/>
          <w:szCs w:val="28"/>
          <w:lang w:eastAsia="ar-SA"/>
        </w:rPr>
      </w:pPr>
    </w:p>
    <w:p w:rsidR="005C0F31" w:rsidRPr="005C0F31" w:rsidRDefault="005C0F31" w:rsidP="005C0F31">
      <w:pPr>
        <w:suppressAutoHyphens/>
        <w:ind w:firstLine="709"/>
        <w:jc w:val="both"/>
        <w:rPr>
          <w:rFonts w:ascii="Arial" w:hAnsi="Arial" w:cs="Arial"/>
          <w:lang w:eastAsia="ar-SA"/>
        </w:rPr>
      </w:pPr>
      <w:r w:rsidRPr="005C0F31">
        <w:rPr>
          <w:rFonts w:ascii="Arial" w:hAnsi="Arial" w:cs="Arial"/>
          <w:lang w:eastAsia="ar-SA"/>
        </w:rPr>
        <w:t xml:space="preserve">Целью Программы является развитие современной и эффективной автомобильно-дорожной инфраструктуры, обеспечивающей ускорение </w:t>
      </w:r>
      <w:proofErr w:type="spellStart"/>
      <w:r w:rsidRPr="005C0F31">
        <w:rPr>
          <w:rFonts w:ascii="Arial" w:hAnsi="Arial" w:cs="Arial"/>
          <w:lang w:eastAsia="ar-SA"/>
        </w:rPr>
        <w:t>пассажиро</w:t>
      </w:r>
      <w:proofErr w:type="spellEnd"/>
      <w:r w:rsidRPr="005C0F31">
        <w:rPr>
          <w:rFonts w:ascii="Arial" w:hAnsi="Arial" w:cs="Arial"/>
          <w:lang w:eastAsia="ar-SA"/>
        </w:rPr>
        <w:t xml:space="preserve">- и </w:t>
      </w:r>
      <w:proofErr w:type="spellStart"/>
      <w:r w:rsidRPr="005C0F31">
        <w:rPr>
          <w:rFonts w:ascii="Arial" w:hAnsi="Arial" w:cs="Arial"/>
          <w:lang w:eastAsia="ar-SA"/>
        </w:rPr>
        <w:t>грузодвижения</w:t>
      </w:r>
      <w:proofErr w:type="spellEnd"/>
      <w:r w:rsidRPr="005C0F31">
        <w:rPr>
          <w:rFonts w:ascii="Arial" w:hAnsi="Arial" w:cs="Arial"/>
          <w:lang w:eastAsia="ar-SA"/>
        </w:rPr>
        <w:t xml:space="preserve"> и снижение транспортных издержек в экономике.</w:t>
      </w:r>
    </w:p>
    <w:p w:rsidR="005C0F31" w:rsidRPr="005C0F31" w:rsidRDefault="005C0F31" w:rsidP="005C0F31">
      <w:pPr>
        <w:ind w:firstLine="709"/>
        <w:jc w:val="both"/>
        <w:rPr>
          <w:rFonts w:ascii="Arial" w:hAnsi="Arial" w:cs="Arial"/>
          <w:bCs/>
          <w:iCs/>
        </w:rPr>
      </w:pPr>
      <w:r w:rsidRPr="005C0F31">
        <w:rPr>
          <w:rFonts w:ascii="Arial" w:hAnsi="Arial" w:cs="Arial"/>
          <w:bCs/>
          <w:iCs/>
        </w:rPr>
        <w:t xml:space="preserve">Для достижения цели развития современной и эффективной транспортной инфраструктуры в области автомобильных дорог, в условиях дефицита финансовых средств, необходимо решить следующие задачи: </w:t>
      </w:r>
    </w:p>
    <w:p w:rsidR="005C0F31" w:rsidRPr="005C0F31" w:rsidRDefault="005C0F31" w:rsidP="005C0F31">
      <w:pPr>
        <w:ind w:firstLine="709"/>
        <w:jc w:val="both"/>
        <w:rPr>
          <w:rFonts w:ascii="Arial" w:hAnsi="Arial" w:cs="Arial"/>
        </w:rPr>
      </w:pPr>
      <w:r w:rsidRPr="005C0F31">
        <w:rPr>
          <w:rFonts w:ascii="Arial" w:hAnsi="Arial" w:cs="Arial"/>
        </w:rPr>
        <w:lastRenderedPageBreak/>
        <w:t>1) поддержание автомобильных дорог общего пользования местного значения Березняковского сельского поселения на уровне соответствующем категории дороги, путем содержания дорог;</w:t>
      </w:r>
    </w:p>
    <w:p w:rsidR="005C0F31" w:rsidRPr="005C0F31" w:rsidRDefault="005C0F31" w:rsidP="005C0F31">
      <w:pPr>
        <w:ind w:firstLine="709"/>
        <w:jc w:val="both"/>
        <w:rPr>
          <w:rFonts w:ascii="Arial" w:hAnsi="Arial" w:cs="Arial"/>
        </w:rPr>
      </w:pPr>
      <w:r w:rsidRPr="005C0F31">
        <w:rPr>
          <w:rFonts w:ascii="Arial" w:hAnsi="Arial" w:cs="Arial"/>
        </w:rPr>
        <w:t>2) сохранение протяженности, соответствующих нормативным требованиям, автомобильных дорог общего пользования местного значения за счет капитального ремонта автомобильных дорог.</w:t>
      </w:r>
    </w:p>
    <w:p w:rsidR="005C0F31" w:rsidRPr="005C0F31" w:rsidRDefault="005C0F31" w:rsidP="005C0F31">
      <w:pPr>
        <w:ind w:firstLine="709"/>
        <w:jc w:val="both"/>
        <w:rPr>
          <w:rFonts w:ascii="Arial" w:eastAsia="Calibri" w:hAnsi="Arial" w:cs="Arial"/>
          <w:bCs/>
          <w:lang w:eastAsia="en-US"/>
        </w:rPr>
      </w:pPr>
      <w:r w:rsidRPr="005C0F31">
        <w:rPr>
          <w:rFonts w:ascii="Arial" w:eastAsia="Calibri" w:hAnsi="Arial" w:cs="Arial"/>
          <w:bCs/>
          <w:lang w:eastAsia="en-US"/>
        </w:rPr>
        <w:t xml:space="preserve">Основные задачи Программы: </w:t>
      </w:r>
      <w:r w:rsidRPr="005C0F31">
        <w:rPr>
          <w:rFonts w:ascii="Arial" w:eastAsia="Calibri" w:hAnsi="Arial" w:cs="Arial"/>
          <w:lang w:eastAsia="en-US"/>
        </w:rPr>
        <w:t>модернизация, ремонт, реконструкция, строительство объектов благоустройства дорожного хозяйства.</w:t>
      </w:r>
    </w:p>
    <w:p w:rsidR="005C0F31" w:rsidRDefault="005C0F31" w:rsidP="005C0F31">
      <w:pPr>
        <w:suppressAutoHyphens/>
        <w:autoSpaceDE w:val="0"/>
        <w:ind w:firstLine="709"/>
        <w:jc w:val="both"/>
        <w:rPr>
          <w:rFonts w:ascii="Arial" w:eastAsia="Arial" w:hAnsi="Arial" w:cs="Arial"/>
          <w:lang w:eastAsia="ar-SA"/>
        </w:rPr>
      </w:pPr>
      <w:r w:rsidRPr="005C0F31">
        <w:rPr>
          <w:rFonts w:ascii="Arial" w:eastAsia="Arial" w:hAnsi="Arial" w:cs="Arial"/>
          <w:lang w:eastAsia="ar-SA"/>
        </w:rPr>
        <w:t>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реконструкцией существующих объектов, а также со строительством новых объектов.</w:t>
      </w:r>
    </w:p>
    <w:p w:rsidR="005C0F31" w:rsidRPr="005C0F31" w:rsidRDefault="005C0F31" w:rsidP="005C0F31">
      <w:pPr>
        <w:suppressAutoHyphens/>
        <w:autoSpaceDE w:val="0"/>
        <w:ind w:firstLine="709"/>
        <w:jc w:val="both"/>
        <w:rPr>
          <w:rFonts w:ascii="Arial" w:eastAsia="Arial" w:hAnsi="Arial" w:cs="Arial"/>
          <w:lang w:eastAsia="ar-SA"/>
        </w:rPr>
      </w:pPr>
    </w:p>
    <w:p w:rsidR="005C0F31" w:rsidRDefault="005C0F31" w:rsidP="005C0F31">
      <w:pPr>
        <w:ind w:firstLine="709"/>
        <w:jc w:val="center"/>
        <w:rPr>
          <w:rFonts w:ascii="Arial" w:hAnsi="Arial" w:cs="Arial"/>
          <w:sz w:val="30"/>
          <w:szCs w:val="30"/>
        </w:rPr>
      </w:pPr>
      <w:r w:rsidRPr="005C0F31">
        <w:rPr>
          <w:rFonts w:ascii="Arial" w:hAnsi="Arial" w:cs="Arial"/>
          <w:b/>
          <w:bCs/>
          <w:sz w:val="30"/>
          <w:szCs w:val="30"/>
        </w:rPr>
        <w:t xml:space="preserve">РАЗДЕЛ </w:t>
      </w:r>
      <w:r w:rsidRPr="005C0F31">
        <w:rPr>
          <w:rFonts w:ascii="Arial" w:hAnsi="Arial" w:cs="Arial"/>
          <w:b/>
          <w:bCs/>
          <w:sz w:val="30"/>
          <w:szCs w:val="30"/>
          <w:lang w:val="en-US"/>
        </w:rPr>
        <w:t>V</w:t>
      </w:r>
      <w:r w:rsidRPr="005C0F31">
        <w:rPr>
          <w:rFonts w:ascii="Arial" w:hAnsi="Arial" w:cs="Arial"/>
          <w:b/>
          <w:sz w:val="30"/>
          <w:szCs w:val="30"/>
        </w:rPr>
        <w:t>. СРОКИ И ЭТАПЫ РЕАЛИЗАЦИИ ПРОГРАММЫ</w:t>
      </w:r>
    </w:p>
    <w:p w:rsidR="005C0F31" w:rsidRPr="005C0F31" w:rsidRDefault="005C0F31" w:rsidP="005C0F31">
      <w:pPr>
        <w:ind w:firstLine="709"/>
        <w:jc w:val="center"/>
        <w:rPr>
          <w:rFonts w:ascii="Arial" w:hAnsi="Arial" w:cs="Arial"/>
          <w:sz w:val="30"/>
          <w:szCs w:val="30"/>
        </w:rPr>
      </w:pPr>
    </w:p>
    <w:p w:rsidR="005C0F31" w:rsidRPr="005C0F31" w:rsidRDefault="005C0F31" w:rsidP="005C0F31">
      <w:pPr>
        <w:suppressAutoHyphens/>
        <w:autoSpaceDE w:val="0"/>
        <w:ind w:firstLine="709"/>
        <w:jc w:val="both"/>
        <w:rPr>
          <w:rFonts w:ascii="Arial" w:eastAsia="Arial" w:hAnsi="Arial" w:cs="Arial"/>
          <w:lang w:eastAsia="ar-SA"/>
        </w:rPr>
      </w:pPr>
      <w:r w:rsidRPr="005C0F31">
        <w:rPr>
          <w:rFonts w:ascii="Arial" w:eastAsia="Arial" w:hAnsi="Arial" w:cs="Arial"/>
          <w:lang w:eastAsia="ar-SA"/>
        </w:rPr>
        <w:t>Срок действия программы 2017-2031 г. Реализация программы будет осуществляться весь период.</w:t>
      </w:r>
    </w:p>
    <w:p w:rsidR="005C0F31" w:rsidRPr="005C0F31" w:rsidRDefault="005C0F31" w:rsidP="005C0F31">
      <w:pPr>
        <w:tabs>
          <w:tab w:val="center" w:pos="4960"/>
          <w:tab w:val="left" w:pos="7929"/>
        </w:tabs>
        <w:suppressAutoHyphens/>
        <w:autoSpaceDE w:val="0"/>
        <w:jc w:val="both"/>
        <w:rPr>
          <w:rFonts w:eastAsia="Arial"/>
          <w:b/>
          <w:sz w:val="28"/>
          <w:szCs w:val="28"/>
          <w:lang w:eastAsia="ar-SA"/>
        </w:rPr>
      </w:pPr>
    </w:p>
    <w:p w:rsidR="005C0F31" w:rsidRPr="005C0F31" w:rsidRDefault="005C0F31" w:rsidP="005C0F31">
      <w:pPr>
        <w:tabs>
          <w:tab w:val="center" w:pos="4960"/>
          <w:tab w:val="left" w:pos="7929"/>
        </w:tabs>
        <w:suppressAutoHyphens/>
        <w:autoSpaceDE w:val="0"/>
        <w:ind w:firstLine="709"/>
        <w:contextualSpacing/>
        <w:jc w:val="center"/>
        <w:rPr>
          <w:rFonts w:ascii="Arial" w:eastAsia="Arial" w:hAnsi="Arial" w:cs="Arial"/>
          <w:b/>
          <w:sz w:val="30"/>
          <w:szCs w:val="30"/>
          <w:lang w:eastAsia="ar-SA"/>
        </w:rPr>
      </w:pPr>
      <w:r w:rsidRPr="005C0F31">
        <w:rPr>
          <w:rFonts w:ascii="Arial" w:eastAsia="Arial" w:hAnsi="Arial" w:cs="Arial"/>
          <w:b/>
          <w:bCs/>
          <w:sz w:val="30"/>
          <w:szCs w:val="30"/>
          <w:lang w:eastAsia="ar-SA"/>
        </w:rPr>
        <w:t xml:space="preserve">РАЗДЕЛ </w:t>
      </w:r>
      <w:r w:rsidRPr="005C0F31">
        <w:rPr>
          <w:rFonts w:ascii="Arial" w:eastAsia="Arial" w:hAnsi="Arial" w:cs="Arial"/>
          <w:b/>
          <w:bCs/>
          <w:sz w:val="30"/>
          <w:szCs w:val="30"/>
          <w:lang w:val="en-US" w:eastAsia="ar-SA"/>
        </w:rPr>
        <w:t>VI</w:t>
      </w:r>
      <w:r w:rsidRPr="005C0F31">
        <w:rPr>
          <w:rFonts w:ascii="Arial" w:eastAsia="Arial" w:hAnsi="Arial" w:cs="Arial"/>
          <w:b/>
          <w:bCs/>
          <w:sz w:val="30"/>
          <w:szCs w:val="30"/>
          <w:lang w:eastAsia="ar-SA"/>
        </w:rPr>
        <w:t>.</w:t>
      </w:r>
      <w:r w:rsidRPr="005C0F31">
        <w:rPr>
          <w:rFonts w:ascii="Arial" w:eastAsia="Arial" w:hAnsi="Arial" w:cs="Arial"/>
          <w:b/>
          <w:sz w:val="30"/>
          <w:szCs w:val="30"/>
          <w:lang w:eastAsia="ar-SA"/>
        </w:rPr>
        <w:t xml:space="preserve"> МЕХАНИЗМ РЕАЛИЗАЦИИ ПРОГРАММЫ</w:t>
      </w:r>
    </w:p>
    <w:p w:rsidR="005C0F31" w:rsidRPr="005C0F31" w:rsidRDefault="005C0F31" w:rsidP="005C0F31">
      <w:pPr>
        <w:ind w:firstLine="709"/>
        <w:jc w:val="both"/>
        <w:rPr>
          <w:b/>
          <w:sz w:val="28"/>
          <w:szCs w:val="28"/>
        </w:rPr>
      </w:pPr>
    </w:p>
    <w:p w:rsidR="005C0F31" w:rsidRPr="005C0F31" w:rsidRDefault="005C0F31" w:rsidP="005C0F31">
      <w:pPr>
        <w:suppressAutoHyphens/>
        <w:ind w:firstLine="709"/>
        <w:jc w:val="both"/>
        <w:rPr>
          <w:rFonts w:ascii="Arial" w:hAnsi="Arial" w:cs="Arial"/>
          <w:lang w:eastAsia="zh-CN"/>
        </w:rPr>
      </w:pPr>
      <w:r w:rsidRPr="005C0F31">
        <w:rPr>
          <w:rFonts w:ascii="Arial" w:hAnsi="Arial" w:cs="Arial"/>
          <w:lang w:eastAsia="zh-CN"/>
        </w:rPr>
        <w:t>Механизм реализации программы определяется администрацией Березняковского сельского поселения и предусматривает проведение организационных мероприятий, включая подготовку и (или) внесение изменений в нормативно правовые акты, обеспечивающие выполнение программы в соответствии с действующим законодательством.</w:t>
      </w:r>
    </w:p>
    <w:p w:rsidR="005C0F31" w:rsidRPr="005C0F31" w:rsidRDefault="005C0F31" w:rsidP="005C0F31">
      <w:pPr>
        <w:suppressAutoHyphens/>
        <w:ind w:firstLine="709"/>
        <w:jc w:val="both"/>
        <w:rPr>
          <w:rFonts w:ascii="Arial" w:hAnsi="Arial" w:cs="Arial"/>
          <w:lang w:eastAsia="zh-CN"/>
        </w:rPr>
      </w:pPr>
      <w:r w:rsidRPr="005C0F31">
        <w:rPr>
          <w:rFonts w:ascii="Arial" w:hAnsi="Arial" w:cs="Arial"/>
          <w:lang w:eastAsia="zh-CN"/>
        </w:rPr>
        <w:t>В развитие основных мероприятий программы будут утверждаться конкретные мероприятия (стройки, объекты) с учетом развития и текущего транспортно- эксплуатационного состояния автодорог.</w:t>
      </w:r>
    </w:p>
    <w:p w:rsidR="005C0F31" w:rsidRPr="005C0F31" w:rsidRDefault="005C0F31" w:rsidP="005C0F31">
      <w:pPr>
        <w:suppressAutoHyphens/>
        <w:ind w:firstLine="709"/>
        <w:jc w:val="both"/>
        <w:rPr>
          <w:rFonts w:ascii="Arial" w:hAnsi="Arial" w:cs="Arial"/>
          <w:lang w:eastAsia="zh-CN"/>
        </w:rPr>
      </w:pPr>
      <w:r w:rsidRPr="005C0F31">
        <w:rPr>
          <w:rFonts w:ascii="Arial" w:hAnsi="Arial" w:cs="Arial"/>
          <w:lang w:eastAsia="zh-CN"/>
        </w:rPr>
        <w:t>Общий контроль реализации программы и ответственность за организационное обеспечение мероприятий программы, их точную и своевременную реализацию осуществляет администрация Березняковского сельского поселения.</w:t>
      </w:r>
    </w:p>
    <w:p w:rsidR="005C0F31" w:rsidRDefault="005C0F31" w:rsidP="005C0F31">
      <w:pPr>
        <w:ind w:firstLine="709"/>
        <w:jc w:val="both"/>
        <w:rPr>
          <w:rFonts w:ascii="Arial" w:hAnsi="Arial" w:cs="Arial"/>
        </w:rPr>
      </w:pPr>
      <w:r w:rsidRPr="005C0F31">
        <w:rPr>
          <w:rFonts w:ascii="Arial" w:hAnsi="Arial" w:cs="Arial"/>
        </w:rPr>
        <w:t>Исполнителями основных мероприятий Программы являются дорожные службы.</w:t>
      </w:r>
    </w:p>
    <w:p w:rsidR="005C0F31" w:rsidRPr="005C0F31" w:rsidRDefault="005C0F31" w:rsidP="005C0F31">
      <w:pPr>
        <w:ind w:firstLine="709"/>
        <w:jc w:val="both"/>
        <w:rPr>
          <w:rFonts w:ascii="Arial" w:hAnsi="Arial" w:cs="Arial"/>
        </w:rPr>
      </w:pPr>
    </w:p>
    <w:p w:rsidR="005C0F31" w:rsidRDefault="005C0F31" w:rsidP="005C0F31">
      <w:pPr>
        <w:ind w:firstLine="709"/>
        <w:jc w:val="center"/>
        <w:rPr>
          <w:rFonts w:ascii="Arial" w:hAnsi="Arial" w:cs="Arial"/>
          <w:b/>
          <w:sz w:val="30"/>
          <w:szCs w:val="30"/>
        </w:rPr>
      </w:pPr>
      <w:r w:rsidRPr="005C0F31">
        <w:rPr>
          <w:rFonts w:ascii="Arial" w:hAnsi="Arial" w:cs="Arial"/>
          <w:b/>
          <w:bCs/>
          <w:sz w:val="30"/>
          <w:szCs w:val="30"/>
        </w:rPr>
        <w:t xml:space="preserve">РАЗДЕЛ </w:t>
      </w:r>
      <w:r w:rsidRPr="005C0F31">
        <w:rPr>
          <w:rFonts w:ascii="Arial" w:hAnsi="Arial" w:cs="Arial"/>
          <w:b/>
          <w:bCs/>
          <w:sz w:val="30"/>
          <w:szCs w:val="30"/>
          <w:lang w:val="en-US"/>
        </w:rPr>
        <w:t>VII</w:t>
      </w:r>
      <w:r w:rsidRPr="005C0F31">
        <w:rPr>
          <w:rFonts w:ascii="Arial" w:hAnsi="Arial" w:cs="Arial"/>
          <w:b/>
          <w:sz w:val="30"/>
          <w:szCs w:val="30"/>
        </w:rPr>
        <w:t>. ИСТОЧНИКИ ФИНАНСИРОВАНИЯ ПРОГРАММЫ</w:t>
      </w:r>
    </w:p>
    <w:p w:rsidR="005C0F31" w:rsidRPr="005C0F31" w:rsidRDefault="005C0F31" w:rsidP="005C0F31">
      <w:pPr>
        <w:ind w:firstLine="709"/>
        <w:jc w:val="center"/>
        <w:rPr>
          <w:rFonts w:ascii="Arial" w:hAnsi="Arial" w:cs="Arial"/>
          <w:b/>
          <w:sz w:val="30"/>
          <w:szCs w:val="30"/>
        </w:rPr>
      </w:pPr>
    </w:p>
    <w:p w:rsidR="005C0F31" w:rsidRPr="005C0F31" w:rsidRDefault="005C0F31" w:rsidP="005C0F31">
      <w:pPr>
        <w:suppressAutoHyphens/>
        <w:ind w:firstLine="709"/>
        <w:jc w:val="both"/>
        <w:rPr>
          <w:rFonts w:ascii="Arial" w:hAnsi="Arial" w:cs="Arial"/>
          <w:lang w:eastAsia="zh-CN"/>
        </w:rPr>
      </w:pPr>
      <w:r w:rsidRPr="005C0F31">
        <w:rPr>
          <w:rFonts w:ascii="Arial" w:hAnsi="Arial" w:cs="Arial"/>
          <w:lang w:eastAsia="zh-CN"/>
        </w:rPr>
        <w:t>Реализация программы и ее финансирование осуществляется из средств бюджета Березняковского сельского поселения, а также средств заинтересованных организаций поселения по конкретно выполняемым мероприятиям и работам.</w:t>
      </w:r>
    </w:p>
    <w:p w:rsidR="005C0F31" w:rsidRPr="005C0F31" w:rsidRDefault="005C0F31" w:rsidP="005C0F31">
      <w:pPr>
        <w:suppressAutoHyphens/>
        <w:ind w:firstLine="709"/>
        <w:jc w:val="both"/>
        <w:rPr>
          <w:rFonts w:ascii="Arial" w:hAnsi="Arial" w:cs="Arial"/>
          <w:lang w:eastAsia="zh-CN"/>
        </w:rPr>
      </w:pPr>
      <w:r w:rsidRPr="005C0F31">
        <w:rPr>
          <w:rFonts w:ascii="Arial" w:hAnsi="Arial" w:cs="Arial"/>
          <w:lang w:eastAsia="zh-CN"/>
        </w:rPr>
        <w:t>Объем средств, предусмотренных на выполнение мероприятий Программы, носит прогнозный характер и будет ежегодно уточняться при формировании бюджета сельского поселения на соответствующий финансовый год.</w:t>
      </w:r>
    </w:p>
    <w:p w:rsidR="005C0F31" w:rsidRPr="005C0F31" w:rsidRDefault="005C0F31" w:rsidP="005C0F31">
      <w:pPr>
        <w:suppressAutoHyphens/>
        <w:ind w:firstLine="709"/>
        <w:jc w:val="both"/>
        <w:rPr>
          <w:rFonts w:ascii="Arial" w:hAnsi="Arial" w:cs="Arial"/>
          <w:lang w:eastAsia="zh-CN"/>
        </w:rPr>
      </w:pPr>
      <w:r w:rsidRPr="005C0F31">
        <w:rPr>
          <w:rFonts w:ascii="Arial" w:hAnsi="Arial" w:cs="Arial"/>
          <w:lang w:eastAsia="zh-CN"/>
        </w:rPr>
        <w:t xml:space="preserve"> Финансирование данной Программы осуществляется в соответствии с решением Думы Березняковского сельского поселения на очередной финансовый год и плановый период</w:t>
      </w:r>
    </w:p>
    <w:p w:rsidR="005C0F31" w:rsidRPr="005C0F31" w:rsidRDefault="005C0F31" w:rsidP="005C0F31">
      <w:pPr>
        <w:shd w:val="clear" w:color="auto" w:fill="FFFFFF"/>
        <w:ind w:firstLine="709"/>
        <w:jc w:val="both"/>
        <w:rPr>
          <w:rFonts w:ascii="Arial" w:hAnsi="Arial" w:cs="Arial"/>
        </w:rPr>
      </w:pPr>
      <w:r w:rsidRPr="005C0F31">
        <w:rPr>
          <w:rFonts w:ascii="Arial" w:hAnsi="Arial" w:cs="Arial"/>
        </w:rPr>
        <w:t xml:space="preserve">Изменения в Программе и сроки ее реализации, а также объемы финансирования из местного бюджета могут быть пересмотрены администрацией </w:t>
      </w:r>
      <w:r w:rsidRPr="005C0F31">
        <w:rPr>
          <w:rFonts w:ascii="Arial" w:hAnsi="Arial" w:cs="Arial"/>
        </w:rPr>
        <w:lastRenderedPageBreak/>
        <w:t>поселения по ее инициативе или по предложению организаций в части изменения сроков реализации и мероприятий Программы.</w:t>
      </w:r>
    </w:p>
    <w:p w:rsidR="005C0F31" w:rsidRPr="005C0F31" w:rsidRDefault="005C0F31" w:rsidP="005C0F31">
      <w:pPr>
        <w:ind w:firstLine="709"/>
        <w:jc w:val="both"/>
        <w:rPr>
          <w:rFonts w:ascii="Arial" w:hAnsi="Arial" w:cs="Arial"/>
        </w:rPr>
      </w:pPr>
      <w:r w:rsidRPr="005C0F31">
        <w:rPr>
          <w:rFonts w:ascii="Arial" w:hAnsi="Arial" w:cs="Arial"/>
        </w:rPr>
        <w:t xml:space="preserve">Объем финансирования корректируется и уточняется ежегодно при формировании бюджета Березняковского сельского поселения на очередной финансовый год путем внесений изменений в Программу. </w:t>
      </w:r>
    </w:p>
    <w:p w:rsidR="005C0F31" w:rsidRPr="005C0F31" w:rsidRDefault="005C0F31" w:rsidP="005C0F31">
      <w:pPr>
        <w:ind w:firstLine="709"/>
        <w:jc w:val="both"/>
        <w:rPr>
          <w:sz w:val="28"/>
          <w:szCs w:val="28"/>
        </w:rPr>
      </w:pPr>
      <w:r w:rsidRPr="005C0F31">
        <w:rPr>
          <w:rFonts w:ascii="Arial" w:hAnsi="Arial" w:cs="Arial"/>
        </w:rPr>
        <w:t>Требуемый объем денежных средств, необходимых на реализацию мероприятий Программы за счет всех источников финансирования на период до 2031 года составляет 20</w:t>
      </w:r>
      <w:r w:rsidRPr="005C0F31">
        <w:rPr>
          <w:rFonts w:ascii="Arial" w:hAnsi="Arial" w:cs="Arial"/>
          <w:color w:val="000000"/>
        </w:rPr>
        <w:t>,0</w:t>
      </w:r>
      <w:r w:rsidRPr="005C0F31">
        <w:rPr>
          <w:rFonts w:ascii="Arial" w:hAnsi="Arial" w:cs="Arial"/>
        </w:rPr>
        <w:t xml:space="preserve"> тыс. руб.  Объёмы требуемых денежных средств финансирования Программы представлены в плане мероприятий по реализации программы</w:t>
      </w:r>
      <w:r w:rsidRPr="005C0F31">
        <w:rPr>
          <w:sz w:val="28"/>
          <w:szCs w:val="28"/>
        </w:rPr>
        <w:t>.</w:t>
      </w:r>
    </w:p>
    <w:p w:rsidR="005C0F31" w:rsidRPr="005C0F31" w:rsidRDefault="005C0F31" w:rsidP="005C0F31">
      <w:pPr>
        <w:ind w:firstLine="709"/>
        <w:jc w:val="both"/>
        <w:rPr>
          <w:sz w:val="28"/>
          <w:szCs w:val="28"/>
        </w:rPr>
      </w:pPr>
    </w:p>
    <w:p w:rsidR="005C0F31" w:rsidRPr="005C0F31" w:rsidRDefault="005C0F31" w:rsidP="005C0F31">
      <w:pPr>
        <w:ind w:firstLine="709"/>
        <w:jc w:val="center"/>
        <w:rPr>
          <w:rFonts w:ascii="Arial" w:hAnsi="Arial" w:cs="Arial"/>
          <w:b/>
          <w:bCs/>
          <w:sz w:val="30"/>
          <w:szCs w:val="30"/>
        </w:rPr>
      </w:pPr>
      <w:r w:rsidRPr="005C0F31">
        <w:rPr>
          <w:rFonts w:ascii="Arial" w:hAnsi="Arial" w:cs="Arial"/>
          <w:b/>
          <w:bCs/>
          <w:sz w:val="30"/>
          <w:szCs w:val="30"/>
        </w:rPr>
        <w:t xml:space="preserve">РАЗДЕЛ </w:t>
      </w:r>
      <w:r w:rsidRPr="005C0F31">
        <w:rPr>
          <w:rFonts w:ascii="Arial" w:hAnsi="Arial" w:cs="Arial"/>
          <w:b/>
          <w:bCs/>
          <w:sz w:val="30"/>
          <w:szCs w:val="30"/>
          <w:lang w:val="en-US"/>
        </w:rPr>
        <w:t>VIII</w:t>
      </w:r>
      <w:r w:rsidRPr="005C0F31">
        <w:rPr>
          <w:rFonts w:ascii="Arial" w:hAnsi="Arial" w:cs="Arial"/>
          <w:b/>
          <w:bCs/>
          <w:sz w:val="30"/>
          <w:szCs w:val="30"/>
        </w:rPr>
        <w:t>. ПЕРЕЧЕНЬ ОСНОВНЫХ МЕРОПРИЯТИЙ ПО РЕАЛИЗАЦИИ ПРОГРАММЫ</w:t>
      </w:r>
    </w:p>
    <w:p w:rsidR="005C0F31" w:rsidRPr="005C0F31" w:rsidRDefault="005C0F31" w:rsidP="005C0F31">
      <w:pPr>
        <w:ind w:firstLine="709"/>
        <w:jc w:val="both"/>
        <w:rPr>
          <w:rFonts w:ascii="Arial" w:hAnsi="Arial" w:cs="Arial"/>
        </w:rPr>
      </w:pPr>
      <w:r w:rsidRPr="005C0F31">
        <w:rPr>
          <w:rFonts w:ascii="Arial" w:hAnsi="Arial" w:cs="Arial"/>
        </w:rPr>
        <w:t>Программа включает в себя мероприятия, направленные на капитальный ремонт автомобильных дорог общего пользования местного значения Березняковского сельского поселения Нижнеилимского района.</w:t>
      </w:r>
    </w:p>
    <w:p w:rsidR="005C0F31" w:rsidRPr="005C0F31" w:rsidRDefault="005C0F31" w:rsidP="005C0F31">
      <w:pPr>
        <w:ind w:firstLine="709"/>
        <w:jc w:val="both"/>
        <w:rPr>
          <w:rFonts w:ascii="Arial" w:hAnsi="Arial" w:cs="Arial"/>
        </w:rPr>
        <w:sectPr w:rsidR="005C0F31" w:rsidRPr="005C0F31" w:rsidSect="007E3E67">
          <w:footerReference w:type="even" r:id="rId5"/>
          <w:footerReference w:type="default" r:id="rId6"/>
          <w:pgSz w:w="11906" w:h="16838"/>
          <w:pgMar w:top="1134" w:right="850" w:bottom="1134" w:left="1701" w:header="708" w:footer="708" w:gutter="0"/>
          <w:cols w:space="708"/>
          <w:docGrid w:linePitch="360"/>
        </w:sectPr>
      </w:pPr>
      <w:r w:rsidRPr="005C0F31">
        <w:rPr>
          <w:rFonts w:ascii="Arial" w:hAnsi="Arial" w:cs="Arial"/>
        </w:rPr>
        <w:t>Капитальный ремонт автомобильных дорог общего пользования местного значения муниципального образования «Березняковское сельское поселение» предусмотрен в следующих объемах (Таблица 2).</w:t>
      </w:r>
    </w:p>
    <w:p w:rsidR="005C0F31" w:rsidRPr="005C0F31" w:rsidRDefault="005C0F31" w:rsidP="005C0F31">
      <w:pPr>
        <w:ind w:firstLine="709"/>
        <w:jc w:val="right"/>
        <w:rPr>
          <w:rFonts w:ascii="Courier New" w:hAnsi="Courier New" w:cs="Courier New"/>
          <w:sz w:val="22"/>
          <w:szCs w:val="22"/>
        </w:rPr>
      </w:pPr>
      <w:r w:rsidRPr="005C0F31">
        <w:rPr>
          <w:rFonts w:ascii="Courier New" w:hAnsi="Courier New" w:cs="Courier New"/>
          <w:sz w:val="22"/>
          <w:szCs w:val="22"/>
        </w:rPr>
        <w:lastRenderedPageBreak/>
        <w:t>Таблица 2</w:t>
      </w:r>
    </w:p>
    <w:p w:rsidR="005C0F31" w:rsidRPr="005C0F31" w:rsidRDefault="005C0F31" w:rsidP="005C0F31">
      <w:pPr>
        <w:ind w:firstLine="709"/>
        <w:jc w:val="right"/>
        <w:rPr>
          <w:sz w:val="28"/>
          <w:szCs w:val="28"/>
        </w:rPr>
      </w:pPr>
    </w:p>
    <w:tbl>
      <w:tblPr>
        <w:tblW w:w="14415" w:type="dxa"/>
        <w:tblInd w:w="1242" w:type="dxa"/>
        <w:tblLayout w:type="fixed"/>
        <w:tblLook w:val="04A0" w:firstRow="1" w:lastRow="0" w:firstColumn="1" w:lastColumn="0" w:noHBand="0" w:noVBand="1"/>
      </w:tblPr>
      <w:tblGrid>
        <w:gridCol w:w="709"/>
        <w:gridCol w:w="2771"/>
        <w:gridCol w:w="1722"/>
        <w:gridCol w:w="1240"/>
        <w:gridCol w:w="1595"/>
        <w:gridCol w:w="1417"/>
        <w:gridCol w:w="1843"/>
        <w:gridCol w:w="1701"/>
        <w:gridCol w:w="1417"/>
      </w:tblGrid>
      <w:tr w:rsidR="005C0F31" w:rsidRPr="005C0F31" w:rsidTr="00D07CAE">
        <w:trPr>
          <w:gridAfter w:val="1"/>
          <w:wAfter w:w="1417" w:type="dxa"/>
          <w:trHeight w:val="315"/>
        </w:trPr>
        <w:tc>
          <w:tcPr>
            <w:tcW w:w="12998"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5C0F31" w:rsidRPr="005C0F31" w:rsidRDefault="005C0F31" w:rsidP="005C0F31">
            <w:pPr>
              <w:jc w:val="center"/>
              <w:rPr>
                <w:rFonts w:ascii="Courier New" w:hAnsi="Courier New" w:cs="Courier New"/>
                <w:bCs/>
                <w:sz w:val="22"/>
                <w:szCs w:val="22"/>
              </w:rPr>
            </w:pPr>
            <w:r w:rsidRPr="005C0F31">
              <w:rPr>
                <w:rFonts w:ascii="Courier New" w:hAnsi="Courier New" w:cs="Courier New"/>
                <w:bCs/>
                <w:sz w:val="22"/>
                <w:szCs w:val="22"/>
              </w:rPr>
              <w:t>Капитальный ремонт автомобильных дорог общего пользования местного значения</w:t>
            </w:r>
          </w:p>
          <w:p w:rsidR="005C0F31" w:rsidRPr="005C0F31" w:rsidRDefault="005C0F31" w:rsidP="005C0F31">
            <w:pPr>
              <w:jc w:val="center"/>
              <w:rPr>
                <w:rFonts w:ascii="Courier New" w:hAnsi="Courier New" w:cs="Courier New"/>
                <w:bCs/>
                <w:sz w:val="22"/>
                <w:szCs w:val="22"/>
              </w:rPr>
            </w:pPr>
            <w:r w:rsidRPr="005C0F31">
              <w:rPr>
                <w:rFonts w:ascii="Courier New" w:hAnsi="Courier New" w:cs="Courier New"/>
                <w:bCs/>
                <w:sz w:val="22"/>
                <w:szCs w:val="22"/>
              </w:rPr>
              <w:t>Березняковского сельского поселения Нижнеилимского района</w:t>
            </w:r>
          </w:p>
        </w:tc>
      </w:tr>
      <w:tr w:rsidR="005C0F31" w:rsidRPr="005C0F31" w:rsidTr="00D07CAE">
        <w:trPr>
          <w:gridAfter w:val="1"/>
          <w:wAfter w:w="1417" w:type="dxa"/>
          <w:trHeight w:val="315"/>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tcPr>
          <w:p w:rsidR="005C0F31" w:rsidRPr="005C0F31" w:rsidRDefault="005C0F31" w:rsidP="005C0F31">
            <w:pPr>
              <w:jc w:val="center"/>
              <w:rPr>
                <w:rFonts w:ascii="Courier New" w:hAnsi="Courier New" w:cs="Courier New"/>
                <w:sz w:val="22"/>
                <w:szCs w:val="22"/>
              </w:rPr>
            </w:pPr>
            <w:r w:rsidRPr="005C0F31">
              <w:rPr>
                <w:rFonts w:ascii="Courier New" w:hAnsi="Courier New" w:cs="Courier New"/>
                <w:sz w:val="22"/>
                <w:szCs w:val="22"/>
              </w:rPr>
              <w:t>№ п/п</w:t>
            </w:r>
          </w:p>
        </w:tc>
        <w:tc>
          <w:tcPr>
            <w:tcW w:w="2771" w:type="dxa"/>
            <w:vMerge w:val="restart"/>
            <w:tcBorders>
              <w:top w:val="nil"/>
              <w:left w:val="single" w:sz="4" w:space="0" w:color="000000"/>
              <w:bottom w:val="single" w:sz="4" w:space="0" w:color="000000"/>
              <w:right w:val="single" w:sz="4" w:space="0" w:color="000000"/>
            </w:tcBorders>
            <w:shd w:val="clear" w:color="auto" w:fill="auto"/>
            <w:vAlign w:val="center"/>
          </w:tcPr>
          <w:p w:rsidR="005C0F31" w:rsidRPr="005C0F31" w:rsidRDefault="005C0F31" w:rsidP="005C0F31">
            <w:pPr>
              <w:jc w:val="center"/>
              <w:rPr>
                <w:rFonts w:ascii="Courier New" w:hAnsi="Courier New" w:cs="Courier New"/>
                <w:sz w:val="22"/>
                <w:szCs w:val="22"/>
              </w:rPr>
            </w:pPr>
            <w:r w:rsidRPr="005C0F31">
              <w:rPr>
                <w:rFonts w:ascii="Courier New" w:hAnsi="Courier New" w:cs="Courier New"/>
                <w:sz w:val="22"/>
                <w:szCs w:val="22"/>
              </w:rPr>
              <w:t>Наименование мероприятий</w:t>
            </w:r>
          </w:p>
        </w:tc>
        <w:tc>
          <w:tcPr>
            <w:tcW w:w="1722" w:type="dxa"/>
            <w:vMerge w:val="restart"/>
            <w:tcBorders>
              <w:top w:val="nil"/>
              <w:left w:val="single" w:sz="4" w:space="0" w:color="000000"/>
              <w:right w:val="single" w:sz="4" w:space="0" w:color="000000"/>
            </w:tcBorders>
            <w:shd w:val="clear" w:color="auto" w:fill="auto"/>
            <w:vAlign w:val="center"/>
          </w:tcPr>
          <w:p w:rsidR="005C0F31" w:rsidRPr="005C0F31" w:rsidRDefault="005C0F31" w:rsidP="005C0F31">
            <w:pPr>
              <w:jc w:val="center"/>
              <w:rPr>
                <w:rFonts w:ascii="Courier New" w:hAnsi="Courier New" w:cs="Courier New"/>
                <w:sz w:val="22"/>
                <w:szCs w:val="22"/>
              </w:rPr>
            </w:pPr>
            <w:r w:rsidRPr="005C0F31">
              <w:rPr>
                <w:rFonts w:ascii="Courier New" w:hAnsi="Courier New" w:cs="Courier New"/>
                <w:sz w:val="22"/>
                <w:szCs w:val="22"/>
              </w:rPr>
              <w:t>Срок исполнения</w:t>
            </w:r>
          </w:p>
        </w:tc>
        <w:tc>
          <w:tcPr>
            <w:tcW w:w="7796" w:type="dxa"/>
            <w:gridSpan w:val="5"/>
            <w:tcBorders>
              <w:top w:val="single" w:sz="4" w:space="0" w:color="000000"/>
              <w:left w:val="nil"/>
              <w:bottom w:val="single" w:sz="4" w:space="0" w:color="000000"/>
              <w:right w:val="single" w:sz="4" w:space="0" w:color="000000"/>
            </w:tcBorders>
            <w:shd w:val="clear" w:color="auto" w:fill="auto"/>
            <w:vAlign w:val="center"/>
          </w:tcPr>
          <w:p w:rsidR="005C0F31" w:rsidRPr="005C0F31" w:rsidRDefault="005C0F31" w:rsidP="005C0F31">
            <w:pPr>
              <w:jc w:val="center"/>
              <w:rPr>
                <w:rFonts w:ascii="Courier New" w:hAnsi="Courier New" w:cs="Courier New"/>
                <w:sz w:val="22"/>
                <w:szCs w:val="22"/>
              </w:rPr>
            </w:pPr>
            <w:r w:rsidRPr="005C0F31">
              <w:rPr>
                <w:rFonts w:ascii="Courier New" w:hAnsi="Courier New" w:cs="Courier New"/>
                <w:sz w:val="22"/>
                <w:szCs w:val="22"/>
              </w:rPr>
              <w:t>Объём финансирования (тыс. руб.)</w:t>
            </w:r>
          </w:p>
        </w:tc>
      </w:tr>
      <w:tr w:rsidR="005C0F31" w:rsidRPr="005C0F31" w:rsidTr="00D07CAE">
        <w:trPr>
          <w:gridAfter w:val="1"/>
          <w:wAfter w:w="1417" w:type="dxa"/>
          <w:trHeight w:val="315"/>
        </w:trPr>
        <w:tc>
          <w:tcPr>
            <w:tcW w:w="709" w:type="dxa"/>
            <w:vMerge/>
            <w:tcBorders>
              <w:top w:val="nil"/>
              <w:left w:val="single" w:sz="4" w:space="0" w:color="000000"/>
              <w:bottom w:val="single" w:sz="4" w:space="0" w:color="000000"/>
              <w:right w:val="single" w:sz="4" w:space="0" w:color="000000"/>
            </w:tcBorders>
            <w:vAlign w:val="center"/>
          </w:tcPr>
          <w:p w:rsidR="005C0F31" w:rsidRPr="005C0F31" w:rsidRDefault="005C0F31" w:rsidP="005C0F31">
            <w:pPr>
              <w:jc w:val="center"/>
              <w:rPr>
                <w:rFonts w:ascii="Courier New" w:hAnsi="Courier New" w:cs="Courier New"/>
                <w:sz w:val="22"/>
                <w:szCs w:val="22"/>
              </w:rPr>
            </w:pPr>
          </w:p>
        </w:tc>
        <w:tc>
          <w:tcPr>
            <w:tcW w:w="2771" w:type="dxa"/>
            <w:vMerge/>
            <w:tcBorders>
              <w:top w:val="nil"/>
              <w:left w:val="single" w:sz="4" w:space="0" w:color="000000"/>
              <w:bottom w:val="single" w:sz="4" w:space="0" w:color="000000"/>
              <w:right w:val="single" w:sz="4" w:space="0" w:color="000000"/>
            </w:tcBorders>
            <w:vAlign w:val="center"/>
          </w:tcPr>
          <w:p w:rsidR="005C0F31" w:rsidRPr="005C0F31" w:rsidRDefault="005C0F31" w:rsidP="005C0F31">
            <w:pPr>
              <w:jc w:val="center"/>
              <w:rPr>
                <w:rFonts w:ascii="Courier New" w:hAnsi="Courier New" w:cs="Courier New"/>
                <w:sz w:val="22"/>
                <w:szCs w:val="22"/>
              </w:rPr>
            </w:pPr>
          </w:p>
        </w:tc>
        <w:tc>
          <w:tcPr>
            <w:tcW w:w="1722" w:type="dxa"/>
            <w:vMerge/>
            <w:tcBorders>
              <w:left w:val="single" w:sz="4" w:space="0" w:color="000000"/>
              <w:right w:val="single" w:sz="4" w:space="0" w:color="000000"/>
            </w:tcBorders>
            <w:vAlign w:val="center"/>
          </w:tcPr>
          <w:p w:rsidR="005C0F31" w:rsidRPr="005C0F31" w:rsidRDefault="005C0F31" w:rsidP="005C0F31">
            <w:pPr>
              <w:jc w:val="center"/>
              <w:rPr>
                <w:rFonts w:ascii="Courier New" w:hAnsi="Courier New" w:cs="Courier New"/>
                <w:sz w:val="22"/>
                <w:szCs w:val="22"/>
              </w:rPr>
            </w:pPr>
          </w:p>
        </w:tc>
        <w:tc>
          <w:tcPr>
            <w:tcW w:w="1240" w:type="dxa"/>
            <w:vMerge w:val="restart"/>
            <w:tcBorders>
              <w:top w:val="nil"/>
              <w:left w:val="single" w:sz="4" w:space="0" w:color="000000"/>
              <w:bottom w:val="single" w:sz="4" w:space="0" w:color="000000"/>
              <w:right w:val="single" w:sz="4" w:space="0" w:color="000000"/>
            </w:tcBorders>
            <w:shd w:val="clear" w:color="auto" w:fill="auto"/>
            <w:vAlign w:val="center"/>
          </w:tcPr>
          <w:p w:rsidR="005C0F31" w:rsidRPr="005C0F31" w:rsidRDefault="005C0F31" w:rsidP="005C0F31">
            <w:pPr>
              <w:jc w:val="center"/>
              <w:rPr>
                <w:rFonts w:ascii="Courier New" w:hAnsi="Courier New" w:cs="Courier New"/>
                <w:sz w:val="22"/>
                <w:szCs w:val="22"/>
              </w:rPr>
            </w:pPr>
            <w:r w:rsidRPr="005C0F31">
              <w:rPr>
                <w:rFonts w:ascii="Courier New" w:hAnsi="Courier New" w:cs="Courier New"/>
                <w:sz w:val="22"/>
                <w:szCs w:val="22"/>
              </w:rPr>
              <w:t>всего</w:t>
            </w:r>
          </w:p>
        </w:tc>
        <w:tc>
          <w:tcPr>
            <w:tcW w:w="6556" w:type="dxa"/>
            <w:gridSpan w:val="4"/>
            <w:tcBorders>
              <w:top w:val="single" w:sz="4" w:space="0" w:color="000000"/>
              <w:left w:val="nil"/>
              <w:bottom w:val="single" w:sz="4" w:space="0" w:color="000000"/>
              <w:right w:val="single" w:sz="4" w:space="0" w:color="000000"/>
            </w:tcBorders>
            <w:shd w:val="clear" w:color="auto" w:fill="auto"/>
            <w:vAlign w:val="center"/>
          </w:tcPr>
          <w:p w:rsidR="005C0F31" w:rsidRPr="005C0F31" w:rsidRDefault="005C0F31" w:rsidP="005C0F31">
            <w:pPr>
              <w:jc w:val="center"/>
              <w:rPr>
                <w:rFonts w:ascii="Courier New" w:hAnsi="Courier New" w:cs="Courier New"/>
                <w:sz w:val="22"/>
                <w:szCs w:val="22"/>
              </w:rPr>
            </w:pPr>
            <w:r w:rsidRPr="005C0F31">
              <w:rPr>
                <w:rFonts w:ascii="Courier New" w:hAnsi="Courier New" w:cs="Courier New"/>
                <w:sz w:val="22"/>
                <w:szCs w:val="22"/>
              </w:rPr>
              <w:t>в том числе за счёт средств</w:t>
            </w:r>
          </w:p>
        </w:tc>
      </w:tr>
      <w:tr w:rsidR="005C0F31" w:rsidRPr="005C0F31" w:rsidTr="00D07CAE">
        <w:trPr>
          <w:gridAfter w:val="1"/>
          <w:wAfter w:w="1417" w:type="dxa"/>
          <w:trHeight w:val="1838"/>
        </w:trPr>
        <w:tc>
          <w:tcPr>
            <w:tcW w:w="709" w:type="dxa"/>
            <w:vMerge/>
            <w:tcBorders>
              <w:top w:val="nil"/>
              <w:left w:val="single" w:sz="4" w:space="0" w:color="000000"/>
              <w:bottom w:val="single" w:sz="4" w:space="0" w:color="000000"/>
              <w:right w:val="single" w:sz="4" w:space="0" w:color="000000"/>
            </w:tcBorders>
            <w:vAlign w:val="center"/>
          </w:tcPr>
          <w:p w:rsidR="005C0F31" w:rsidRPr="005C0F31" w:rsidRDefault="005C0F31" w:rsidP="005C0F31">
            <w:pPr>
              <w:jc w:val="center"/>
              <w:rPr>
                <w:rFonts w:ascii="Courier New" w:hAnsi="Courier New" w:cs="Courier New"/>
                <w:sz w:val="22"/>
                <w:szCs w:val="22"/>
              </w:rPr>
            </w:pPr>
          </w:p>
        </w:tc>
        <w:tc>
          <w:tcPr>
            <w:tcW w:w="2771" w:type="dxa"/>
            <w:vMerge/>
            <w:tcBorders>
              <w:top w:val="nil"/>
              <w:left w:val="single" w:sz="4" w:space="0" w:color="000000"/>
              <w:bottom w:val="single" w:sz="4" w:space="0" w:color="000000"/>
              <w:right w:val="single" w:sz="4" w:space="0" w:color="000000"/>
            </w:tcBorders>
            <w:vAlign w:val="center"/>
          </w:tcPr>
          <w:p w:rsidR="005C0F31" w:rsidRPr="005C0F31" w:rsidRDefault="005C0F31" w:rsidP="005C0F31">
            <w:pPr>
              <w:jc w:val="center"/>
              <w:rPr>
                <w:rFonts w:ascii="Courier New" w:hAnsi="Courier New" w:cs="Courier New"/>
                <w:sz w:val="22"/>
                <w:szCs w:val="22"/>
              </w:rPr>
            </w:pPr>
          </w:p>
        </w:tc>
        <w:tc>
          <w:tcPr>
            <w:tcW w:w="1722" w:type="dxa"/>
            <w:vMerge/>
            <w:tcBorders>
              <w:left w:val="single" w:sz="4" w:space="0" w:color="000000"/>
              <w:bottom w:val="single" w:sz="4" w:space="0" w:color="000000"/>
              <w:right w:val="single" w:sz="4" w:space="0" w:color="000000"/>
            </w:tcBorders>
            <w:vAlign w:val="center"/>
          </w:tcPr>
          <w:p w:rsidR="005C0F31" w:rsidRPr="005C0F31" w:rsidRDefault="005C0F31" w:rsidP="005C0F31">
            <w:pPr>
              <w:jc w:val="center"/>
              <w:rPr>
                <w:rFonts w:ascii="Courier New" w:hAnsi="Courier New" w:cs="Courier New"/>
                <w:sz w:val="22"/>
                <w:szCs w:val="22"/>
              </w:rPr>
            </w:pPr>
          </w:p>
        </w:tc>
        <w:tc>
          <w:tcPr>
            <w:tcW w:w="1240" w:type="dxa"/>
            <w:vMerge/>
            <w:tcBorders>
              <w:top w:val="nil"/>
              <w:left w:val="single" w:sz="4" w:space="0" w:color="000000"/>
              <w:bottom w:val="single" w:sz="4" w:space="0" w:color="000000"/>
              <w:right w:val="single" w:sz="4" w:space="0" w:color="000000"/>
            </w:tcBorders>
            <w:vAlign w:val="center"/>
          </w:tcPr>
          <w:p w:rsidR="005C0F31" w:rsidRPr="005C0F31" w:rsidRDefault="005C0F31" w:rsidP="005C0F31">
            <w:pPr>
              <w:jc w:val="center"/>
              <w:rPr>
                <w:rFonts w:ascii="Courier New" w:hAnsi="Courier New" w:cs="Courier New"/>
                <w:sz w:val="22"/>
                <w:szCs w:val="22"/>
              </w:rPr>
            </w:pPr>
          </w:p>
        </w:tc>
        <w:tc>
          <w:tcPr>
            <w:tcW w:w="1595" w:type="dxa"/>
            <w:tcBorders>
              <w:top w:val="nil"/>
              <w:left w:val="nil"/>
              <w:bottom w:val="single" w:sz="4" w:space="0" w:color="000000"/>
              <w:right w:val="single" w:sz="4" w:space="0" w:color="000000"/>
            </w:tcBorders>
            <w:shd w:val="clear" w:color="auto" w:fill="auto"/>
            <w:vAlign w:val="center"/>
          </w:tcPr>
          <w:p w:rsidR="005C0F31" w:rsidRPr="005C0F31" w:rsidRDefault="005C0F31" w:rsidP="005C0F31">
            <w:pPr>
              <w:jc w:val="center"/>
              <w:rPr>
                <w:rFonts w:ascii="Courier New" w:hAnsi="Courier New" w:cs="Courier New"/>
                <w:sz w:val="22"/>
                <w:szCs w:val="22"/>
              </w:rPr>
            </w:pPr>
            <w:r w:rsidRPr="005C0F31">
              <w:rPr>
                <w:rFonts w:ascii="Courier New" w:hAnsi="Courier New" w:cs="Courier New"/>
                <w:sz w:val="22"/>
                <w:szCs w:val="22"/>
              </w:rPr>
              <w:t>Областной бюджет</w:t>
            </w:r>
          </w:p>
        </w:tc>
        <w:tc>
          <w:tcPr>
            <w:tcW w:w="1417" w:type="dxa"/>
            <w:tcBorders>
              <w:top w:val="nil"/>
              <w:left w:val="nil"/>
              <w:bottom w:val="single" w:sz="4" w:space="0" w:color="000000"/>
              <w:right w:val="single" w:sz="4" w:space="0" w:color="000000"/>
            </w:tcBorders>
            <w:shd w:val="clear" w:color="auto" w:fill="auto"/>
            <w:vAlign w:val="center"/>
          </w:tcPr>
          <w:p w:rsidR="005C0F31" w:rsidRPr="005C0F31" w:rsidRDefault="005C0F31" w:rsidP="005C0F31">
            <w:pPr>
              <w:jc w:val="center"/>
              <w:rPr>
                <w:rFonts w:ascii="Courier New" w:hAnsi="Courier New" w:cs="Courier New"/>
                <w:sz w:val="22"/>
                <w:szCs w:val="22"/>
              </w:rPr>
            </w:pPr>
            <w:r w:rsidRPr="005C0F31">
              <w:rPr>
                <w:rFonts w:ascii="Courier New" w:hAnsi="Courier New" w:cs="Courier New"/>
                <w:sz w:val="22"/>
                <w:szCs w:val="22"/>
              </w:rPr>
              <w:t>Районный бюджет</w:t>
            </w:r>
          </w:p>
        </w:tc>
        <w:tc>
          <w:tcPr>
            <w:tcW w:w="1843" w:type="dxa"/>
            <w:tcBorders>
              <w:top w:val="nil"/>
              <w:left w:val="nil"/>
              <w:bottom w:val="single" w:sz="4" w:space="0" w:color="000000"/>
              <w:right w:val="single" w:sz="4" w:space="0" w:color="000000"/>
            </w:tcBorders>
            <w:shd w:val="clear" w:color="auto" w:fill="auto"/>
            <w:vAlign w:val="center"/>
          </w:tcPr>
          <w:p w:rsidR="005C0F31" w:rsidRPr="005C0F31" w:rsidRDefault="005C0F31" w:rsidP="005C0F31">
            <w:pPr>
              <w:jc w:val="center"/>
              <w:rPr>
                <w:rFonts w:ascii="Courier New" w:hAnsi="Courier New" w:cs="Courier New"/>
                <w:sz w:val="22"/>
                <w:szCs w:val="22"/>
              </w:rPr>
            </w:pPr>
            <w:r w:rsidRPr="005C0F31">
              <w:rPr>
                <w:rFonts w:ascii="Courier New" w:hAnsi="Courier New" w:cs="Courier New"/>
                <w:sz w:val="22"/>
                <w:szCs w:val="22"/>
              </w:rPr>
              <w:t>Местный бюджет</w:t>
            </w:r>
          </w:p>
        </w:tc>
        <w:tc>
          <w:tcPr>
            <w:tcW w:w="1701" w:type="dxa"/>
            <w:tcBorders>
              <w:top w:val="nil"/>
              <w:left w:val="nil"/>
              <w:bottom w:val="single" w:sz="4" w:space="0" w:color="000000"/>
              <w:right w:val="single" w:sz="4" w:space="0" w:color="000000"/>
            </w:tcBorders>
          </w:tcPr>
          <w:p w:rsidR="005C0F31" w:rsidRPr="005C0F31" w:rsidRDefault="005C0F31" w:rsidP="005C0F31">
            <w:pPr>
              <w:jc w:val="center"/>
              <w:rPr>
                <w:rFonts w:ascii="Courier New" w:hAnsi="Courier New" w:cs="Courier New"/>
                <w:sz w:val="22"/>
                <w:szCs w:val="22"/>
              </w:rPr>
            </w:pPr>
            <w:r w:rsidRPr="005C0F31">
              <w:rPr>
                <w:rFonts w:ascii="Courier New" w:hAnsi="Courier New" w:cs="Courier New"/>
                <w:sz w:val="22"/>
                <w:szCs w:val="22"/>
              </w:rPr>
              <w:t>Иные источники</w:t>
            </w:r>
          </w:p>
        </w:tc>
      </w:tr>
      <w:tr w:rsidR="005C0F31" w:rsidRPr="005C0F31" w:rsidTr="00D07CAE">
        <w:trPr>
          <w:gridAfter w:val="1"/>
          <w:wAfter w:w="1417" w:type="dxa"/>
          <w:trHeight w:val="300"/>
        </w:trPr>
        <w:tc>
          <w:tcPr>
            <w:tcW w:w="709" w:type="dxa"/>
            <w:tcBorders>
              <w:top w:val="nil"/>
              <w:left w:val="single" w:sz="4" w:space="0" w:color="000000"/>
              <w:bottom w:val="single" w:sz="4" w:space="0" w:color="000000"/>
              <w:right w:val="single" w:sz="4" w:space="0" w:color="000000"/>
            </w:tcBorders>
            <w:shd w:val="clear" w:color="auto" w:fill="auto"/>
            <w:vAlign w:val="bottom"/>
          </w:tcPr>
          <w:p w:rsidR="005C0F31" w:rsidRPr="005C0F31" w:rsidRDefault="005C0F31" w:rsidP="005C0F31">
            <w:pPr>
              <w:jc w:val="both"/>
              <w:rPr>
                <w:rFonts w:ascii="Courier New" w:hAnsi="Courier New" w:cs="Courier New"/>
                <w:sz w:val="22"/>
                <w:szCs w:val="22"/>
              </w:rPr>
            </w:pPr>
            <w:r w:rsidRPr="005C0F31">
              <w:rPr>
                <w:rFonts w:ascii="Courier New" w:hAnsi="Courier New" w:cs="Courier New"/>
                <w:sz w:val="22"/>
                <w:szCs w:val="22"/>
              </w:rPr>
              <w:t>1</w:t>
            </w:r>
          </w:p>
        </w:tc>
        <w:tc>
          <w:tcPr>
            <w:tcW w:w="2771" w:type="dxa"/>
            <w:tcBorders>
              <w:top w:val="nil"/>
              <w:left w:val="nil"/>
              <w:bottom w:val="single" w:sz="4" w:space="0" w:color="000000"/>
              <w:right w:val="single" w:sz="4" w:space="0" w:color="000000"/>
            </w:tcBorders>
            <w:shd w:val="clear" w:color="auto" w:fill="auto"/>
            <w:vAlign w:val="bottom"/>
          </w:tcPr>
          <w:p w:rsidR="005C0F31" w:rsidRPr="005C0F31" w:rsidRDefault="005C0F31" w:rsidP="005C0F31">
            <w:pPr>
              <w:jc w:val="both"/>
              <w:rPr>
                <w:rFonts w:ascii="Courier New" w:hAnsi="Courier New" w:cs="Courier New"/>
                <w:sz w:val="22"/>
                <w:szCs w:val="22"/>
              </w:rPr>
            </w:pPr>
            <w:r w:rsidRPr="005C0F31">
              <w:rPr>
                <w:rFonts w:ascii="Courier New" w:hAnsi="Courier New" w:cs="Courier New"/>
                <w:sz w:val="22"/>
                <w:szCs w:val="22"/>
              </w:rPr>
              <w:t>2</w:t>
            </w:r>
          </w:p>
        </w:tc>
        <w:tc>
          <w:tcPr>
            <w:tcW w:w="1722" w:type="dxa"/>
            <w:tcBorders>
              <w:top w:val="nil"/>
              <w:left w:val="nil"/>
              <w:bottom w:val="single" w:sz="4" w:space="0" w:color="000000"/>
              <w:right w:val="single" w:sz="4" w:space="0" w:color="000000"/>
            </w:tcBorders>
            <w:shd w:val="clear" w:color="auto" w:fill="auto"/>
            <w:vAlign w:val="bottom"/>
          </w:tcPr>
          <w:p w:rsidR="005C0F31" w:rsidRPr="005C0F31" w:rsidRDefault="005C0F31" w:rsidP="005C0F31">
            <w:pPr>
              <w:jc w:val="both"/>
              <w:rPr>
                <w:rFonts w:ascii="Courier New" w:hAnsi="Courier New" w:cs="Courier New"/>
                <w:sz w:val="22"/>
                <w:szCs w:val="22"/>
              </w:rPr>
            </w:pPr>
            <w:r w:rsidRPr="005C0F31">
              <w:rPr>
                <w:rFonts w:ascii="Courier New" w:hAnsi="Courier New" w:cs="Courier New"/>
                <w:sz w:val="22"/>
                <w:szCs w:val="22"/>
              </w:rPr>
              <w:t>3</w:t>
            </w:r>
          </w:p>
        </w:tc>
        <w:tc>
          <w:tcPr>
            <w:tcW w:w="1240" w:type="dxa"/>
            <w:tcBorders>
              <w:top w:val="nil"/>
              <w:left w:val="nil"/>
              <w:bottom w:val="single" w:sz="4" w:space="0" w:color="000000"/>
              <w:right w:val="single" w:sz="4" w:space="0" w:color="000000"/>
            </w:tcBorders>
            <w:shd w:val="clear" w:color="auto" w:fill="auto"/>
            <w:vAlign w:val="bottom"/>
          </w:tcPr>
          <w:p w:rsidR="005C0F31" w:rsidRPr="005C0F31" w:rsidRDefault="005C0F31" w:rsidP="005C0F31">
            <w:pPr>
              <w:jc w:val="both"/>
              <w:rPr>
                <w:rFonts w:ascii="Courier New" w:hAnsi="Courier New" w:cs="Courier New"/>
                <w:sz w:val="22"/>
                <w:szCs w:val="22"/>
              </w:rPr>
            </w:pPr>
            <w:r w:rsidRPr="005C0F31">
              <w:rPr>
                <w:rFonts w:ascii="Courier New" w:hAnsi="Courier New" w:cs="Courier New"/>
                <w:sz w:val="22"/>
                <w:szCs w:val="22"/>
              </w:rPr>
              <w:t>4</w:t>
            </w:r>
          </w:p>
        </w:tc>
        <w:tc>
          <w:tcPr>
            <w:tcW w:w="1595" w:type="dxa"/>
            <w:tcBorders>
              <w:top w:val="nil"/>
              <w:left w:val="nil"/>
              <w:bottom w:val="single" w:sz="4" w:space="0" w:color="000000"/>
              <w:right w:val="single" w:sz="4" w:space="0" w:color="000000"/>
            </w:tcBorders>
            <w:shd w:val="clear" w:color="auto" w:fill="auto"/>
            <w:vAlign w:val="bottom"/>
          </w:tcPr>
          <w:p w:rsidR="005C0F31" w:rsidRPr="005C0F31" w:rsidRDefault="005C0F31" w:rsidP="005C0F31">
            <w:pPr>
              <w:jc w:val="both"/>
              <w:rPr>
                <w:rFonts w:ascii="Courier New" w:hAnsi="Courier New" w:cs="Courier New"/>
                <w:sz w:val="22"/>
                <w:szCs w:val="22"/>
              </w:rPr>
            </w:pPr>
            <w:r w:rsidRPr="005C0F31">
              <w:rPr>
                <w:rFonts w:ascii="Courier New" w:hAnsi="Courier New" w:cs="Courier New"/>
                <w:sz w:val="22"/>
                <w:szCs w:val="22"/>
              </w:rPr>
              <w:t>5</w:t>
            </w:r>
          </w:p>
        </w:tc>
        <w:tc>
          <w:tcPr>
            <w:tcW w:w="1417" w:type="dxa"/>
            <w:tcBorders>
              <w:top w:val="nil"/>
              <w:left w:val="nil"/>
              <w:bottom w:val="single" w:sz="4" w:space="0" w:color="000000"/>
              <w:right w:val="single" w:sz="4" w:space="0" w:color="000000"/>
            </w:tcBorders>
            <w:shd w:val="clear" w:color="auto" w:fill="auto"/>
            <w:vAlign w:val="bottom"/>
          </w:tcPr>
          <w:p w:rsidR="005C0F31" w:rsidRPr="005C0F31" w:rsidRDefault="005C0F31" w:rsidP="005C0F31">
            <w:pPr>
              <w:jc w:val="both"/>
              <w:rPr>
                <w:rFonts w:ascii="Courier New" w:hAnsi="Courier New" w:cs="Courier New"/>
                <w:sz w:val="22"/>
                <w:szCs w:val="22"/>
              </w:rPr>
            </w:pPr>
            <w:r w:rsidRPr="005C0F31">
              <w:rPr>
                <w:rFonts w:ascii="Courier New" w:hAnsi="Courier New" w:cs="Courier New"/>
                <w:sz w:val="22"/>
                <w:szCs w:val="22"/>
              </w:rPr>
              <w:t>6 </w:t>
            </w:r>
          </w:p>
        </w:tc>
        <w:tc>
          <w:tcPr>
            <w:tcW w:w="1843" w:type="dxa"/>
            <w:tcBorders>
              <w:top w:val="nil"/>
              <w:left w:val="nil"/>
              <w:bottom w:val="single" w:sz="4" w:space="0" w:color="000000"/>
              <w:right w:val="single" w:sz="4" w:space="0" w:color="000000"/>
            </w:tcBorders>
            <w:shd w:val="clear" w:color="auto" w:fill="auto"/>
            <w:vAlign w:val="bottom"/>
          </w:tcPr>
          <w:p w:rsidR="005C0F31" w:rsidRPr="005C0F31" w:rsidRDefault="005C0F31" w:rsidP="005C0F31">
            <w:pPr>
              <w:jc w:val="both"/>
              <w:rPr>
                <w:rFonts w:ascii="Courier New" w:hAnsi="Courier New" w:cs="Courier New"/>
                <w:sz w:val="22"/>
                <w:szCs w:val="22"/>
              </w:rPr>
            </w:pPr>
            <w:r w:rsidRPr="005C0F31">
              <w:rPr>
                <w:rFonts w:ascii="Courier New" w:hAnsi="Courier New" w:cs="Courier New"/>
                <w:sz w:val="22"/>
                <w:szCs w:val="22"/>
              </w:rPr>
              <w:t>7</w:t>
            </w:r>
          </w:p>
        </w:tc>
        <w:tc>
          <w:tcPr>
            <w:tcW w:w="1701" w:type="dxa"/>
            <w:tcBorders>
              <w:top w:val="nil"/>
              <w:left w:val="nil"/>
              <w:bottom w:val="single" w:sz="4" w:space="0" w:color="000000"/>
              <w:right w:val="single" w:sz="4" w:space="0" w:color="000000"/>
            </w:tcBorders>
          </w:tcPr>
          <w:p w:rsidR="005C0F31" w:rsidRPr="005C0F31" w:rsidRDefault="005C0F31" w:rsidP="005C0F31">
            <w:pPr>
              <w:jc w:val="both"/>
              <w:rPr>
                <w:rFonts w:ascii="Courier New" w:hAnsi="Courier New" w:cs="Courier New"/>
                <w:sz w:val="22"/>
                <w:szCs w:val="22"/>
              </w:rPr>
            </w:pPr>
            <w:r w:rsidRPr="005C0F31">
              <w:rPr>
                <w:rFonts w:ascii="Courier New" w:hAnsi="Courier New" w:cs="Courier New"/>
                <w:sz w:val="22"/>
                <w:szCs w:val="22"/>
              </w:rPr>
              <w:t>8</w:t>
            </w:r>
          </w:p>
        </w:tc>
      </w:tr>
      <w:tr w:rsidR="005C0F31" w:rsidRPr="005C0F31" w:rsidTr="00D07CAE">
        <w:trPr>
          <w:gridAfter w:val="1"/>
          <w:wAfter w:w="1417" w:type="dxa"/>
          <w:trHeight w:val="528"/>
        </w:trPr>
        <w:tc>
          <w:tcPr>
            <w:tcW w:w="709" w:type="dxa"/>
            <w:tcBorders>
              <w:top w:val="nil"/>
              <w:left w:val="single" w:sz="4" w:space="0" w:color="000000"/>
              <w:bottom w:val="single" w:sz="4" w:space="0" w:color="000000"/>
              <w:right w:val="single" w:sz="4" w:space="0" w:color="000000"/>
            </w:tcBorders>
            <w:shd w:val="clear" w:color="auto" w:fill="auto"/>
            <w:vAlign w:val="bottom"/>
          </w:tcPr>
          <w:p w:rsidR="005C0F31" w:rsidRPr="005C0F31" w:rsidRDefault="005C0F31" w:rsidP="005C0F31">
            <w:pPr>
              <w:jc w:val="both"/>
              <w:rPr>
                <w:rFonts w:ascii="Courier New" w:hAnsi="Courier New" w:cs="Courier New"/>
                <w:sz w:val="22"/>
                <w:szCs w:val="22"/>
              </w:rPr>
            </w:pPr>
            <w:r w:rsidRPr="005C0F31">
              <w:rPr>
                <w:rFonts w:ascii="Courier New" w:hAnsi="Courier New" w:cs="Courier New"/>
                <w:sz w:val="22"/>
                <w:szCs w:val="22"/>
              </w:rPr>
              <w:t>1</w:t>
            </w:r>
          </w:p>
        </w:tc>
        <w:tc>
          <w:tcPr>
            <w:tcW w:w="2771" w:type="dxa"/>
            <w:tcBorders>
              <w:top w:val="nil"/>
              <w:left w:val="nil"/>
              <w:bottom w:val="single" w:sz="4" w:space="0" w:color="000000"/>
              <w:right w:val="single" w:sz="4" w:space="0" w:color="000000"/>
            </w:tcBorders>
            <w:shd w:val="clear" w:color="auto" w:fill="auto"/>
            <w:vAlign w:val="bottom"/>
          </w:tcPr>
          <w:p w:rsidR="005C0F31" w:rsidRPr="005C0F31" w:rsidRDefault="005C0F31" w:rsidP="005C0F31">
            <w:pPr>
              <w:jc w:val="both"/>
              <w:rPr>
                <w:rFonts w:ascii="Courier New" w:hAnsi="Courier New" w:cs="Courier New"/>
                <w:sz w:val="22"/>
                <w:szCs w:val="22"/>
              </w:rPr>
            </w:pPr>
            <w:r w:rsidRPr="005C0F31">
              <w:rPr>
                <w:rFonts w:ascii="Courier New" w:hAnsi="Courier New" w:cs="Courier New"/>
                <w:sz w:val="22"/>
                <w:szCs w:val="22"/>
              </w:rPr>
              <w:t>Капитальный ремонт автомобильной дороги по ул. Набережная</w:t>
            </w:r>
          </w:p>
        </w:tc>
        <w:tc>
          <w:tcPr>
            <w:tcW w:w="1722" w:type="dxa"/>
            <w:tcBorders>
              <w:top w:val="nil"/>
              <w:left w:val="nil"/>
              <w:bottom w:val="single" w:sz="4" w:space="0" w:color="000000"/>
              <w:right w:val="single" w:sz="4" w:space="0" w:color="000000"/>
            </w:tcBorders>
            <w:shd w:val="clear" w:color="auto" w:fill="auto"/>
            <w:vAlign w:val="bottom"/>
          </w:tcPr>
          <w:p w:rsidR="005C0F31" w:rsidRPr="005C0F31" w:rsidRDefault="005C0F31" w:rsidP="005C0F31">
            <w:pPr>
              <w:jc w:val="center"/>
              <w:rPr>
                <w:rFonts w:ascii="Courier New" w:hAnsi="Courier New" w:cs="Courier New"/>
                <w:sz w:val="22"/>
                <w:szCs w:val="22"/>
              </w:rPr>
            </w:pPr>
            <w:r w:rsidRPr="005C0F31">
              <w:rPr>
                <w:rFonts w:ascii="Courier New" w:hAnsi="Courier New" w:cs="Courier New"/>
                <w:sz w:val="22"/>
                <w:szCs w:val="22"/>
              </w:rPr>
              <w:t>2020 год</w:t>
            </w:r>
          </w:p>
        </w:tc>
        <w:tc>
          <w:tcPr>
            <w:tcW w:w="1240" w:type="dxa"/>
            <w:tcBorders>
              <w:top w:val="nil"/>
              <w:left w:val="nil"/>
              <w:bottom w:val="single" w:sz="4" w:space="0" w:color="000000"/>
              <w:right w:val="single" w:sz="4" w:space="0" w:color="000000"/>
            </w:tcBorders>
            <w:shd w:val="clear" w:color="auto" w:fill="auto"/>
            <w:vAlign w:val="bottom"/>
          </w:tcPr>
          <w:p w:rsidR="005C0F31" w:rsidRPr="005C0F31" w:rsidRDefault="005C0F31" w:rsidP="005C0F31">
            <w:pPr>
              <w:jc w:val="center"/>
              <w:rPr>
                <w:rFonts w:ascii="Courier New" w:hAnsi="Courier New" w:cs="Courier New"/>
                <w:sz w:val="22"/>
                <w:szCs w:val="22"/>
              </w:rPr>
            </w:pPr>
            <w:r w:rsidRPr="005C0F31">
              <w:rPr>
                <w:rFonts w:ascii="Courier New" w:hAnsi="Courier New" w:cs="Courier New"/>
                <w:sz w:val="22"/>
                <w:szCs w:val="22"/>
              </w:rPr>
              <w:t>4 000,0</w:t>
            </w:r>
          </w:p>
        </w:tc>
        <w:tc>
          <w:tcPr>
            <w:tcW w:w="1595" w:type="dxa"/>
            <w:tcBorders>
              <w:top w:val="nil"/>
              <w:left w:val="nil"/>
              <w:bottom w:val="single" w:sz="4" w:space="0" w:color="000000"/>
              <w:right w:val="single" w:sz="4" w:space="0" w:color="000000"/>
            </w:tcBorders>
            <w:shd w:val="clear" w:color="auto" w:fill="auto"/>
            <w:vAlign w:val="bottom"/>
          </w:tcPr>
          <w:p w:rsidR="005C0F31" w:rsidRPr="005C0F31" w:rsidRDefault="005C0F31" w:rsidP="005C0F31">
            <w:pPr>
              <w:jc w:val="center"/>
              <w:rPr>
                <w:rFonts w:ascii="Courier New" w:hAnsi="Courier New" w:cs="Courier New"/>
                <w:sz w:val="22"/>
                <w:szCs w:val="22"/>
              </w:rPr>
            </w:pPr>
            <w:r w:rsidRPr="005C0F31">
              <w:rPr>
                <w:rFonts w:ascii="Courier New" w:hAnsi="Courier New" w:cs="Courier New"/>
                <w:sz w:val="22"/>
                <w:szCs w:val="22"/>
              </w:rPr>
              <w:t>0,0</w:t>
            </w:r>
          </w:p>
        </w:tc>
        <w:tc>
          <w:tcPr>
            <w:tcW w:w="1417" w:type="dxa"/>
            <w:tcBorders>
              <w:top w:val="nil"/>
              <w:left w:val="nil"/>
              <w:bottom w:val="single" w:sz="4" w:space="0" w:color="000000"/>
              <w:right w:val="single" w:sz="4" w:space="0" w:color="000000"/>
            </w:tcBorders>
            <w:shd w:val="clear" w:color="auto" w:fill="auto"/>
            <w:vAlign w:val="bottom"/>
          </w:tcPr>
          <w:p w:rsidR="005C0F31" w:rsidRPr="005C0F31" w:rsidRDefault="005C0F31" w:rsidP="005C0F31">
            <w:pPr>
              <w:jc w:val="center"/>
              <w:rPr>
                <w:rFonts w:ascii="Courier New" w:hAnsi="Courier New" w:cs="Courier New"/>
                <w:sz w:val="22"/>
                <w:szCs w:val="22"/>
              </w:rPr>
            </w:pPr>
            <w:r w:rsidRPr="005C0F31">
              <w:rPr>
                <w:rFonts w:ascii="Courier New" w:hAnsi="Courier New" w:cs="Courier New"/>
                <w:sz w:val="22"/>
                <w:szCs w:val="22"/>
              </w:rPr>
              <w:t>0,0</w:t>
            </w:r>
          </w:p>
        </w:tc>
        <w:tc>
          <w:tcPr>
            <w:tcW w:w="1843" w:type="dxa"/>
            <w:tcBorders>
              <w:top w:val="nil"/>
              <w:left w:val="nil"/>
              <w:bottom w:val="single" w:sz="4" w:space="0" w:color="000000"/>
              <w:right w:val="single" w:sz="4" w:space="0" w:color="000000"/>
            </w:tcBorders>
            <w:shd w:val="clear" w:color="auto" w:fill="auto"/>
            <w:vAlign w:val="bottom"/>
          </w:tcPr>
          <w:p w:rsidR="005C0F31" w:rsidRPr="005C0F31" w:rsidRDefault="005C0F31" w:rsidP="005C0F31">
            <w:pPr>
              <w:jc w:val="center"/>
              <w:rPr>
                <w:rFonts w:ascii="Courier New" w:hAnsi="Courier New" w:cs="Courier New"/>
                <w:sz w:val="22"/>
                <w:szCs w:val="22"/>
              </w:rPr>
            </w:pPr>
            <w:r w:rsidRPr="005C0F31">
              <w:rPr>
                <w:rFonts w:ascii="Courier New" w:hAnsi="Courier New" w:cs="Courier New"/>
                <w:sz w:val="22"/>
                <w:szCs w:val="22"/>
              </w:rPr>
              <w:t>4 000,0</w:t>
            </w:r>
          </w:p>
        </w:tc>
        <w:tc>
          <w:tcPr>
            <w:tcW w:w="1701" w:type="dxa"/>
            <w:tcBorders>
              <w:top w:val="nil"/>
              <w:left w:val="nil"/>
              <w:bottom w:val="single" w:sz="4" w:space="0" w:color="000000"/>
              <w:right w:val="single" w:sz="4" w:space="0" w:color="000000"/>
            </w:tcBorders>
            <w:vAlign w:val="bottom"/>
          </w:tcPr>
          <w:p w:rsidR="005C0F31" w:rsidRPr="005C0F31" w:rsidRDefault="005C0F31" w:rsidP="005C0F31">
            <w:pPr>
              <w:jc w:val="center"/>
              <w:rPr>
                <w:rFonts w:ascii="Courier New" w:hAnsi="Courier New" w:cs="Courier New"/>
                <w:sz w:val="22"/>
                <w:szCs w:val="22"/>
              </w:rPr>
            </w:pPr>
            <w:r w:rsidRPr="005C0F31">
              <w:rPr>
                <w:rFonts w:ascii="Courier New" w:hAnsi="Courier New" w:cs="Courier New"/>
                <w:sz w:val="22"/>
                <w:szCs w:val="22"/>
              </w:rPr>
              <w:t>0,0</w:t>
            </w:r>
          </w:p>
        </w:tc>
      </w:tr>
      <w:tr w:rsidR="005C0F31" w:rsidRPr="005C0F31" w:rsidTr="00D07CAE">
        <w:trPr>
          <w:gridAfter w:val="1"/>
          <w:wAfter w:w="1417" w:type="dxa"/>
          <w:trHeight w:val="503"/>
        </w:trPr>
        <w:tc>
          <w:tcPr>
            <w:tcW w:w="709" w:type="dxa"/>
            <w:tcBorders>
              <w:top w:val="nil"/>
              <w:left w:val="single" w:sz="4" w:space="0" w:color="000000"/>
              <w:bottom w:val="single" w:sz="4" w:space="0" w:color="000000"/>
              <w:right w:val="single" w:sz="4" w:space="0" w:color="000000"/>
            </w:tcBorders>
            <w:shd w:val="clear" w:color="auto" w:fill="auto"/>
            <w:vAlign w:val="bottom"/>
          </w:tcPr>
          <w:p w:rsidR="005C0F31" w:rsidRPr="005C0F31" w:rsidRDefault="005C0F31" w:rsidP="005C0F31">
            <w:pPr>
              <w:jc w:val="both"/>
              <w:rPr>
                <w:rFonts w:ascii="Courier New" w:hAnsi="Courier New" w:cs="Courier New"/>
                <w:sz w:val="22"/>
                <w:szCs w:val="22"/>
              </w:rPr>
            </w:pPr>
            <w:r w:rsidRPr="005C0F31">
              <w:rPr>
                <w:rFonts w:ascii="Courier New" w:hAnsi="Courier New" w:cs="Courier New"/>
                <w:sz w:val="22"/>
                <w:szCs w:val="22"/>
              </w:rPr>
              <w:t>2</w:t>
            </w:r>
          </w:p>
        </w:tc>
        <w:tc>
          <w:tcPr>
            <w:tcW w:w="2771" w:type="dxa"/>
            <w:tcBorders>
              <w:top w:val="nil"/>
              <w:left w:val="nil"/>
              <w:bottom w:val="single" w:sz="4" w:space="0" w:color="000000"/>
              <w:right w:val="single" w:sz="4" w:space="0" w:color="000000"/>
            </w:tcBorders>
            <w:shd w:val="clear" w:color="auto" w:fill="auto"/>
            <w:vAlign w:val="bottom"/>
          </w:tcPr>
          <w:p w:rsidR="005C0F31" w:rsidRPr="005C0F31" w:rsidRDefault="005C0F31" w:rsidP="005C0F31">
            <w:pPr>
              <w:jc w:val="both"/>
              <w:rPr>
                <w:rFonts w:ascii="Courier New" w:hAnsi="Courier New" w:cs="Courier New"/>
                <w:sz w:val="22"/>
                <w:szCs w:val="22"/>
              </w:rPr>
            </w:pPr>
            <w:r w:rsidRPr="005C0F31">
              <w:rPr>
                <w:rFonts w:ascii="Courier New" w:hAnsi="Courier New" w:cs="Courier New"/>
                <w:sz w:val="22"/>
                <w:szCs w:val="22"/>
              </w:rPr>
              <w:t>Капитальный ремонт автомобильной дороги по ул. Строительная</w:t>
            </w:r>
          </w:p>
        </w:tc>
        <w:tc>
          <w:tcPr>
            <w:tcW w:w="1722" w:type="dxa"/>
            <w:tcBorders>
              <w:top w:val="nil"/>
              <w:left w:val="nil"/>
              <w:bottom w:val="single" w:sz="4" w:space="0" w:color="000000"/>
              <w:right w:val="single" w:sz="4" w:space="0" w:color="000000"/>
            </w:tcBorders>
            <w:shd w:val="clear" w:color="auto" w:fill="auto"/>
            <w:vAlign w:val="bottom"/>
          </w:tcPr>
          <w:p w:rsidR="005C0F31" w:rsidRPr="005C0F31" w:rsidRDefault="005C0F31" w:rsidP="005C0F31">
            <w:pPr>
              <w:jc w:val="center"/>
              <w:rPr>
                <w:rFonts w:ascii="Courier New" w:hAnsi="Courier New" w:cs="Courier New"/>
                <w:sz w:val="22"/>
                <w:szCs w:val="22"/>
              </w:rPr>
            </w:pPr>
            <w:r w:rsidRPr="005C0F31">
              <w:rPr>
                <w:rFonts w:ascii="Courier New" w:hAnsi="Courier New" w:cs="Courier New"/>
                <w:sz w:val="22"/>
                <w:szCs w:val="22"/>
              </w:rPr>
              <w:t>2025 год</w:t>
            </w:r>
          </w:p>
        </w:tc>
        <w:tc>
          <w:tcPr>
            <w:tcW w:w="1240" w:type="dxa"/>
            <w:tcBorders>
              <w:top w:val="nil"/>
              <w:left w:val="nil"/>
              <w:bottom w:val="single" w:sz="4" w:space="0" w:color="000000"/>
              <w:right w:val="single" w:sz="4" w:space="0" w:color="000000"/>
            </w:tcBorders>
            <w:shd w:val="clear" w:color="auto" w:fill="auto"/>
            <w:vAlign w:val="bottom"/>
          </w:tcPr>
          <w:p w:rsidR="005C0F31" w:rsidRPr="005C0F31" w:rsidRDefault="005C0F31" w:rsidP="005C0F31">
            <w:pPr>
              <w:jc w:val="center"/>
              <w:rPr>
                <w:rFonts w:ascii="Courier New" w:hAnsi="Courier New" w:cs="Courier New"/>
                <w:sz w:val="22"/>
                <w:szCs w:val="22"/>
              </w:rPr>
            </w:pPr>
            <w:r w:rsidRPr="005C0F31">
              <w:rPr>
                <w:rFonts w:ascii="Courier New" w:hAnsi="Courier New" w:cs="Courier New"/>
                <w:sz w:val="22"/>
                <w:szCs w:val="22"/>
              </w:rPr>
              <w:t>6 000,0</w:t>
            </w:r>
          </w:p>
        </w:tc>
        <w:tc>
          <w:tcPr>
            <w:tcW w:w="1595" w:type="dxa"/>
            <w:tcBorders>
              <w:top w:val="nil"/>
              <w:left w:val="nil"/>
              <w:bottom w:val="single" w:sz="4" w:space="0" w:color="000000"/>
              <w:right w:val="single" w:sz="4" w:space="0" w:color="000000"/>
            </w:tcBorders>
            <w:shd w:val="clear" w:color="auto" w:fill="auto"/>
            <w:vAlign w:val="bottom"/>
          </w:tcPr>
          <w:p w:rsidR="005C0F31" w:rsidRPr="005C0F31" w:rsidRDefault="005C0F31" w:rsidP="005C0F31">
            <w:pPr>
              <w:jc w:val="center"/>
              <w:rPr>
                <w:rFonts w:ascii="Courier New" w:hAnsi="Courier New" w:cs="Courier New"/>
                <w:sz w:val="22"/>
                <w:szCs w:val="22"/>
              </w:rPr>
            </w:pPr>
            <w:r w:rsidRPr="005C0F31">
              <w:rPr>
                <w:rFonts w:ascii="Courier New" w:hAnsi="Courier New" w:cs="Courier New"/>
                <w:sz w:val="22"/>
                <w:szCs w:val="22"/>
              </w:rPr>
              <w:t>0,0</w:t>
            </w:r>
          </w:p>
        </w:tc>
        <w:tc>
          <w:tcPr>
            <w:tcW w:w="1417" w:type="dxa"/>
            <w:tcBorders>
              <w:top w:val="nil"/>
              <w:left w:val="nil"/>
              <w:bottom w:val="single" w:sz="4" w:space="0" w:color="000000"/>
              <w:right w:val="single" w:sz="4" w:space="0" w:color="000000"/>
            </w:tcBorders>
            <w:shd w:val="clear" w:color="auto" w:fill="auto"/>
            <w:vAlign w:val="bottom"/>
          </w:tcPr>
          <w:p w:rsidR="005C0F31" w:rsidRPr="005C0F31" w:rsidRDefault="005C0F31" w:rsidP="005C0F31">
            <w:pPr>
              <w:jc w:val="center"/>
              <w:rPr>
                <w:rFonts w:ascii="Courier New" w:hAnsi="Courier New" w:cs="Courier New"/>
                <w:sz w:val="22"/>
                <w:szCs w:val="22"/>
              </w:rPr>
            </w:pPr>
            <w:r w:rsidRPr="005C0F31">
              <w:rPr>
                <w:rFonts w:ascii="Courier New" w:hAnsi="Courier New" w:cs="Courier New"/>
                <w:sz w:val="22"/>
                <w:szCs w:val="22"/>
              </w:rPr>
              <w:t>0,0</w:t>
            </w:r>
          </w:p>
        </w:tc>
        <w:tc>
          <w:tcPr>
            <w:tcW w:w="1843" w:type="dxa"/>
            <w:tcBorders>
              <w:top w:val="nil"/>
              <w:left w:val="nil"/>
              <w:bottom w:val="single" w:sz="4" w:space="0" w:color="000000"/>
              <w:right w:val="single" w:sz="4" w:space="0" w:color="000000"/>
            </w:tcBorders>
            <w:shd w:val="clear" w:color="auto" w:fill="auto"/>
            <w:vAlign w:val="bottom"/>
          </w:tcPr>
          <w:p w:rsidR="005C0F31" w:rsidRPr="005C0F31" w:rsidRDefault="005C0F31" w:rsidP="005C0F31">
            <w:pPr>
              <w:jc w:val="center"/>
              <w:rPr>
                <w:rFonts w:ascii="Courier New" w:hAnsi="Courier New" w:cs="Courier New"/>
                <w:sz w:val="22"/>
                <w:szCs w:val="22"/>
              </w:rPr>
            </w:pPr>
            <w:r w:rsidRPr="005C0F31">
              <w:rPr>
                <w:rFonts w:ascii="Courier New" w:hAnsi="Courier New" w:cs="Courier New"/>
                <w:sz w:val="22"/>
                <w:szCs w:val="22"/>
              </w:rPr>
              <w:t>6 000,0</w:t>
            </w:r>
          </w:p>
        </w:tc>
        <w:tc>
          <w:tcPr>
            <w:tcW w:w="1701" w:type="dxa"/>
            <w:tcBorders>
              <w:top w:val="nil"/>
              <w:left w:val="nil"/>
              <w:bottom w:val="single" w:sz="4" w:space="0" w:color="000000"/>
              <w:right w:val="single" w:sz="4" w:space="0" w:color="000000"/>
            </w:tcBorders>
            <w:vAlign w:val="bottom"/>
          </w:tcPr>
          <w:p w:rsidR="005C0F31" w:rsidRPr="005C0F31" w:rsidRDefault="005C0F31" w:rsidP="005C0F31">
            <w:pPr>
              <w:jc w:val="center"/>
              <w:rPr>
                <w:rFonts w:ascii="Courier New" w:hAnsi="Courier New" w:cs="Courier New"/>
                <w:sz w:val="22"/>
                <w:szCs w:val="22"/>
              </w:rPr>
            </w:pPr>
            <w:r w:rsidRPr="005C0F31">
              <w:rPr>
                <w:rFonts w:ascii="Courier New" w:hAnsi="Courier New" w:cs="Courier New"/>
                <w:sz w:val="22"/>
                <w:szCs w:val="22"/>
              </w:rPr>
              <w:t>0,0</w:t>
            </w:r>
          </w:p>
        </w:tc>
      </w:tr>
      <w:tr w:rsidR="005C0F31" w:rsidRPr="005C0F31" w:rsidTr="00D07CAE">
        <w:trPr>
          <w:gridAfter w:val="1"/>
          <w:wAfter w:w="1417" w:type="dxa"/>
          <w:trHeight w:val="503"/>
        </w:trPr>
        <w:tc>
          <w:tcPr>
            <w:tcW w:w="709" w:type="dxa"/>
            <w:tcBorders>
              <w:top w:val="nil"/>
              <w:left w:val="single" w:sz="4" w:space="0" w:color="000000"/>
              <w:bottom w:val="single" w:sz="4" w:space="0" w:color="000000"/>
              <w:right w:val="single" w:sz="4" w:space="0" w:color="000000"/>
            </w:tcBorders>
            <w:shd w:val="clear" w:color="auto" w:fill="auto"/>
            <w:vAlign w:val="bottom"/>
          </w:tcPr>
          <w:p w:rsidR="005C0F31" w:rsidRPr="005C0F31" w:rsidRDefault="005C0F31" w:rsidP="005C0F31">
            <w:pPr>
              <w:jc w:val="both"/>
              <w:rPr>
                <w:rFonts w:ascii="Courier New" w:hAnsi="Courier New" w:cs="Courier New"/>
                <w:sz w:val="22"/>
                <w:szCs w:val="22"/>
              </w:rPr>
            </w:pPr>
            <w:r w:rsidRPr="005C0F31">
              <w:rPr>
                <w:rFonts w:ascii="Courier New" w:hAnsi="Courier New" w:cs="Courier New"/>
                <w:sz w:val="22"/>
                <w:szCs w:val="22"/>
              </w:rPr>
              <w:t>3</w:t>
            </w:r>
          </w:p>
        </w:tc>
        <w:tc>
          <w:tcPr>
            <w:tcW w:w="2771" w:type="dxa"/>
            <w:tcBorders>
              <w:top w:val="nil"/>
              <w:left w:val="nil"/>
              <w:bottom w:val="single" w:sz="4" w:space="0" w:color="000000"/>
              <w:right w:val="single" w:sz="4" w:space="0" w:color="000000"/>
            </w:tcBorders>
            <w:shd w:val="clear" w:color="auto" w:fill="auto"/>
            <w:vAlign w:val="bottom"/>
          </w:tcPr>
          <w:p w:rsidR="005C0F31" w:rsidRPr="005C0F31" w:rsidRDefault="005C0F31" w:rsidP="005C0F31">
            <w:pPr>
              <w:jc w:val="both"/>
              <w:rPr>
                <w:rFonts w:ascii="Courier New" w:hAnsi="Courier New" w:cs="Courier New"/>
                <w:sz w:val="22"/>
                <w:szCs w:val="22"/>
              </w:rPr>
            </w:pPr>
            <w:r w:rsidRPr="005C0F31">
              <w:rPr>
                <w:rFonts w:ascii="Courier New" w:hAnsi="Courier New" w:cs="Courier New"/>
                <w:sz w:val="22"/>
                <w:szCs w:val="22"/>
              </w:rPr>
              <w:t>Капитальный ремонт автомобильной дороги по ул. Янгеля</w:t>
            </w:r>
          </w:p>
        </w:tc>
        <w:tc>
          <w:tcPr>
            <w:tcW w:w="1722" w:type="dxa"/>
            <w:tcBorders>
              <w:top w:val="nil"/>
              <w:left w:val="nil"/>
              <w:bottom w:val="single" w:sz="4" w:space="0" w:color="000000"/>
              <w:right w:val="single" w:sz="4" w:space="0" w:color="000000"/>
            </w:tcBorders>
            <w:shd w:val="clear" w:color="auto" w:fill="auto"/>
            <w:vAlign w:val="bottom"/>
          </w:tcPr>
          <w:p w:rsidR="005C0F31" w:rsidRPr="005C0F31" w:rsidRDefault="005C0F31" w:rsidP="005C0F31">
            <w:pPr>
              <w:jc w:val="center"/>
              <w:rPr>
                <w:rFonts w:ascii="Courier New" w:hAnsi="Courier New" w:cs="Courier New"/>
                <w:sz w:val="22"/>
                <w:szCs w:val="22"/>
              </w:rPr>
            </w:pPr>
            <w:r w:rsidRPr="005C0F31">
              <w:rPr>
                <w:rFonts w:ascii="Courier New" w:hAnsi="Courier New" w:cs="Courier New"/>
                <w:sz w:val="22"/>
                <w:szCs w:val="22"/>
              </w:rPr>
              <w:t>2027 год</w:t>
            </w:r>
          </w:p>
        </w:tc>
        <w:tc>
          <w:tcPr>
            <w:tcW w:w="1240" w:type="dxa"/>
            <w:tcBorders>
              <w:top w:val="nil"/>
              <w:left w:val="nil"/>
              <w:bottom w:val="single" w:sz="4" w:space="0" w:color="000000"/>
              <w:right w:val="single" w:sz="4" w:space="0" w:color="000000"/>
            </w:tcBorders>
            <w:shd w:val="clear" w:color="auto" w:fill="auto"/>
            <w:vAlign w:val="bottom"/>
          </w:tcPr>
          <w:p w:rsidR="005C0F31" w:rsidRPr="005C0F31" w:rsidRDefault="005C0F31" w:rsidP="005C0F31">
            <w:pPr>
              <w:jc w:val="center"/>
              <w:rPr>
                <w:rFonts w:ascii="Courier New" w:hAnsi="Courier New" w:cs="Courier New"/>
                <w:sz w:val="22"/>
                <w:szCs w:val="22"/>
              </w:rPr>
            </w:pPr>
            <w:r w:rsidRPr="005C0F31">
              <w:rPr>
                <w:rFonts w:ascii="Courier New" w:hAnsi="Courier New" w:cs="Courier New"/>
                <w:sz w:val="22"/>
                <w:szCs w:val="22"/>
              </w:rPr>
              <w:t>10 000,0</w:t>
            </w:r>
          </w:p>
        </w:tc>
        <w:tc>
          <w:tcPr>
            <w:tcW w:w="1595" w:type="dxa"/>
            <w:tcBorders>
              <w:top w:val="nil"/>
              <w:left w:val="nil"/>
              <w:bottom w:val="single" w:sz="4" w:space="0" w:color="000000"/>
              <w:right w:val="single" w:sz="4" w:space="0" w:color="000000"/>
            </w:tcBorders>
            <w:shd w:val="clear" w:color="auto" w:fill="auto"/>
            <w:vAlign w:val="bottom"/>
          </w:tcPr>
          <w:p w:rsidR="005C0F31" w:rsidRPr="005C0F31" w:rsidRDefault="005C0F31" w:rsidP="005C0F31">
            <w:pPr>
              <w:jc w:val="center"/>
              <w:rPr>
                <w:rFonts w:ascii="Courier New" w:hAnsi="Courier New" w:cs="Courier New"/>
                <w:sz w:val="22"/>
                <w:szCs w:val="22"/>
              </w:rPr>
            </w:pPr>
            <w:r w:rsidRPr="005C0F31">
              <w:rPr>
                <w:rFonts w:ascii="Courier New" w:hAnsi="Courier New" w:cs="Courier New"/>
                <w:sz w:val="22"/>
                <w:szCs w:val="22"/>
              </w:rPr>
              <w:t>0,0</w:t>
            </w:r>
          </w:p>
        </w:tc>
        <w:tc>
          <w:tcPr>
            <w:tcW w:w="1417" w:type="dxa"/>
            <w:tcBorders>
              <w:top w:val="nil"/>
              <w:left w:val="nil"/>
              <w:bottom w:val="single" w:sz="4" w:space="0" w:color="000000"/>
              <w:right w:val="single" w:sz="4" w:space="0" w:color="000000"/>
            </w:tcBorders>
            <w:shd w:val="clear" w:color="auto" w:fill="auto"/>
            <w:vAlign w:val="bottom"/>
          </w:tcPr>
          <w:p w:rsidR="005C0F31" w:rsidRPr="005C0F31" w:rsidRDefault="005C0F31" w:rsidP="005C0F31">
            <w:pPr>
              <w:jc w:val="center"/>
              <w:rPr>
                <w:rFonts w:ascii="Courier New" w:hAnsi="Courier New" w:cs="Courier New"/>
                <w:sz w:val="22"/>
                <w:szCs w:val="22"/>
              </w:rPr>
            </w:pPr>
            <w:r w:rsidRPr="005C0F31">
              <w:rPr>
                <w:rFonts w:ascii="Courier New" w:hAnsi="Courier New" w:cs="Courier New"/>
                <w:sz w:val="22"/>
                <w:szCs w:val="22"/>
              </w:rPr>
              <w:t>0,0</w:t>
            </w:r>
          </w:p>
        </w:tc>
        <w:tc>
          <w:tcPr>
            <w:tcW w:w="1843" w:type="dxa"/>
            <w:tcBorders>
              <w:top w:val="nil"/>
              <w:left w:val="nil"/>
              <w:bottom w:val="single" w:sz="4" w:space="0" w:color="000000"/>
              <w:right w:val="single" w:sz="4" w:space="0" w:color="000000"/>
            </w:tcBorders>
            <w:shd w:val="clear" w:color="auto" w:fill="auto"/>
            <w:vAlign w:val="bottom"/>
          </w:tcPr>
          <w:p w:rsidR="005C0F31" w:rsidRPr="005C0F31" w:rsidRDefault="005C0F31" w:rsidP="005C0F31">
            <w:pPr>
              <w:jc w:val="center"/>
              <w:rPr>
                <w:rFonts w:ascii="Courier New" w:hAnsi="Courier New" w:cs="Courier New"/>
                <w:sz w:val="22"/>
                <w:szCs w:val="22"/>
              </w:rPr>
            </w:pPr>
            <w:r w:rsidRPr="005C0F31">
              <w:rPr>
                <w:rFonts w:ascii="Courier New" w:hAnsi="Courier New" w:cs="Courier New"/>
                <w:sz w:val="22"/>
                <w:szCs w:val="22"/>
              </w:rPr>
              <w:t>10 000,0</w:t>
            </w:r>
          </w:p>
        </w:tc>
        <w:tc>
          <w:tcPr>
            <w:tcW w:w="1701" w:type="dxa"/>
            <w:tcBorders>
              <w:top w:val="nil"/>
              <w:left w:val="nil"/>
              <w:bottom w:val="single" w:sz="4" w:space="0" w:color="000000"/>
              <w:right w:val="single" w:sz="4" w:space="0" w:color="000000"/>
            </w:tcBorders>
            <w:vAlign w:val="bottom"/>
          </w:tcPr>
          <w:p w:rsidR="005C0F31" w:rsidRPr="005C0F31" w:rsidRDefault="005C0F31" w:rsidP="005C0F31">
            <w:pPr>
              <w:jc w:val="center"/>
              <w:rPr>
                <w:rFonts w:ascii="Courier New" w:hAnsi="Courier New" w:cs="Courier New"/>
                <w:sz w:val="22"/>
                <w:szCs w:val="22"/>
              </w:rPr>
            </w:pPr>
            <w:r w:rsidRPr="005C0F31">
              <w:rPr>
                <w:rFonts w:ascii="Courier New" w:hAnsi="Courier New" w:cs="Courier New"/>
                <w:sz w:val="22"/>
                <w:szCs w:val="22"/>
              </w:rPr>
              <w:t>0,0</w:t>
            </w:r>
          </w:p>
        </w:tc>
      </w:tr>
      <w:tr w:rsidR="005C0F31" w:rsidRPr="005C0F31" w:rsidTr="00D07CAE">
        <w:trPr>
          <w:trHeight w:val="300"/>
        </w:trPr>
        <w:tc>
          <w:tcPr>
            <w:tcW w:w="5202" w:type="dxa"/>
            <w:gridSpan w:val="3"/>
            <w:tcBorders>
              <w:top w:val="nil"/>
              <w:left w:val="single" w:sz="4" w:space="0" w:color="000000"/>
              <w:bottom w:val="single" w:sz="4" w:space="0" w:color="000000"/>
              <w:right w:val="single" w:sz="4" w:space="0" w:color="000000"/>
            </w:tcBorders>
            <w:shd w:val="clear" w:color="auto" w:fill="auto"/>
            <w:vAlign w:val="bottom"/>
          </w:tcPr>
          <w:p w:rsidR="005C0F31" w:rsidRPr="005C0F31" w:rsidRDefault="005C0F31" w:rsidP="005C0F31">
            <w:pPr>
              <w:jc w:val="center"/>
              <w:rPr>
                <w:rFonts w:ascii="Courier New" w:hAnsi="Courier New" w:cs="Courier New"/>
                <w:sz w:val="22"/>
                <w:szCs w:val="22"/>
              </w:rPr>
            </w:pPr>
            <w:r w:rsidRPr="005C0F31">
              <w:rPr>
                <w:rFonts w:ascii="Courier New" w:hAnsi="Courier New" w:cs="Courier New"/>
                <w:bCs/>
                <w:sz w:val="22"/>
                <w:szCs w:val="22"/>
              </w:rPr>
              <w:t>ИТОГО</w:t>
            </w:r>
          </w:p>
        </w:tc>
        <w:tc>
          <w:tcPr>
            <w:tcW w:w="1240" w:type="dxa"/>
            <w:tcBorders>
              <w:top w:val="nil"/>
              <w:left w:val="nil"/>
              <w:bottom w:val="single" w:sz="4" w:space="0" w:color="auto"/>
              <w:right w:val="nil"/>
            </w:tcBorders>
            <w:shd w:val="clear" w:color="auto" w:fill="auto"/>
            <w:noWrap/>
            <w:vAlign w:val="bottom"/>
          </w:tcPr>
          <w:p w:rsidR="005C0F31" w:rsidRPr="005C0F31" w:rsidRDefault="005C0F31" w:rsidP="005C0F31">
            <w:pPr>
              <w:jc w:val="center"/>
              <w:rPr>
                <w:rFonts w:ascii="Courier New" w:hAnsi="Courier New" w:cs="Courier New"/>
                <w:sz w:val="22"/>
                <w:szCs w:val="22"/>
              </w:rPr>
            </w:pPr>
            <w:r w:rsidRPr="005C0F31">
              <w:rPr>
                <w:rFonts w:ascii="Courier New" w:hAnsi="Courier New" w:cs="Courier New"/>
                <w:sz w:val="22"/>
                <w:szCs w:val="22"/>
              </w:rPr>
              <w:t>10 000,0</w:t>
            </w:r>
          </w:p>
        </w:tc>
        <w:tc>
          <w:tcPr>
            <w:tcW w:w="1595" w:type="dxa"/>
            <w:tcBorders>
              <w:top w:val="nil"/>
              <w:left w:val="single" w:sz="4" w:space="0" w:color="000000"/>
              <w:bottom w:val="single" w:sz="4" w:space="0" w:color="000000"/>
              <w:right w:val="single" w:sz="4" w:space="0" w:color="000000"/>
            </w:tcBorders>
            <w:shd w:val="clear" w:color="auto" w:fill="auto"/>
            <w:vAlign w:val="bottom"/>
          </w:tcPr>
          <w:p w:rsidR="005C0F31" w:rsidRPr="005C0F31" w:rsidRDefault="005C0F31" w:rsidP="005C0F31">
            <w:pPr>
              <w:jc w:val="center"/>
              <w:rPr>
                <w:rFonts w:ascii="Courier New" w:hAnsi="Courier New" w:cs="Courier New"/>
                <w:sz w:val="22"/>
                <w:szCs w:val="22"/>
              </w:rPr>
            </w:pPr>
            <w:r w:rsidRPr="005C0F31">
              <w:rPr>
                <w:rFonts w:ascii="Courier New" w:hAnsi="Courier New" w:cs="Courier New"/>
                <w:sz w:val="22"/>
                <w:szCs w:val="22"/>
              </w:rPr>
              <w:t>0,0</w:t>
            </w:r>
          </w:p>
        </w:tc>
        <w:tc>
          <w:tcPr>
            <w:tcW w:w="1417" w:type="dxa"/>
            <w:tcBorders>
              <w:top w:val="nil"/>
              <w:left w:val="nil"/>
              <w:bottom w:val="single" w:sz="4" w:space="0" w:color="000000"/>
              <w:right w:val="single" w:sz="4" w:space="0" w:color="000000"/>
            </w:tcBorders>
            <w:shd w:val="clear" w:color="auto" w:fill="auto"/>
            <w:vAlign w:val="bottom"/>
          </w:tcPr>
          <w:p w:rsidR="005C0F31" w:rsidRPr="005C0F31" w:rsidRDefault="005C0F31" w:rsidP="005C0F31">
            <w:pPr>
              <w:jc w:val="center"/>
              <w:rPr>
                <w:rFonts w:ascii="Courier New" w:hAnsi="Courier New" w:cs="Courier New"/>
                <w:sz w:val="22"/>
                <w:szCs w:val="22"/>
              </w:rPr>
            </w:pPr>
            <w:r w:rsidRPr="005C0F31">
              <w:rPr>
                <w:rFonts w:ascii="Courier New" w:hAnsi="Courier New" w:cs="Courier New"/>
                <w:sz w:val="22"/>
                <w:szCs w:val="22"/>
              </w:rPr>
              <w:t>0,0</w:t>
            </w:r>
          </w:p>
        </w:tc>
        <w:tc>
          <w:tcPr>
            <w:tcW w:w="1843" w:type="dxa"/>
            <w:tcBorders>
              <w:top w:val="nil"/>
              <w:left w:val="nil"/>
              <w:bottom w:val="single" w:sz="4" w:space="0" w:color="000000"/>
              <w:right w:val="single" w:sz="4" w:space="0" w:color="000000"/>
            </w:tcBorders>
            <w:shd w:val="clear" w:color="auto" w:fill="auto"/>
            <w:vAlign w:val="bottom"/>
          </w:tcPr>
          <w:p w:rsidR="005C0F31" w:rsidRPr="005C0F31" w:rsidRDefault="005C0F31" w:rsidP="005C0F31">
            <w:pPr>
              <w:jc w:val="center"/>
              <w:rPr>
                <w:rFonts w:ascii="Courier New" w:hAnsi="Courier New" w:cs="Courier New"/>
                <w:sz w:val="22"/>
                <w:szCs w:val="22"/>
              </w:rPr>
            </w:pPr>
            <w:r w:rsidRPr="005C0F31">
              <w:rPr>
                <w:rFonts w:ascii="Courier New" w:hAnsi="Courier New" w:cs="Courier New"/>
                <w:sz w:val="22"/>
                <w:szCs w:val="22"/>
              </w:rPr>
              <w:t>10 000,0</w:t>
            </w:r>
          </w:p>
        </w:tc>
        <w:tc>
          <w:tcPr>
            <w:tcW w:w="1701" w:type="dxa"/>
            <w:tcBorders>
              <w:top w:val="nil"/>
              <w:left w:val="nil"/>
              <w:bottom w:val="single" w:sz="4" w:space="0" w:color="000000"/>
              <w:right w:val="single" w:sz="4" w:space="0" w:color="000000"/>
            </w:tcBorders>
            <w:vAlign w:val="bottom"/>
          </w:tcPr>
          <w:p w:rsidR="005C0F31" w:rsidRPr="005C0F31" w:rsidRDefault="005C0F31" w:rsidP="005C0F31">
            <w:pPr>
              <w:jc w:val="center"/>
              <w:rPr>
                <w:rFonts w:ascii="Courier New" w:hAnsi="Courier New" w:cs="Courier New"/>
                <w:sz w:val="22"/>
                <w:szCs w:val="22"/>
              </w:rPr>
            </w:pPr>
            <w:r w:rsidRPr="005C0F31">
              <w:rPr>
                <w:rFonts w:ascii="Courier New" w:hAnsi="Courier New" w:cs="Courier New"/>
                <w:sz w:val="22"/>
                <w:szCs w:val="22"/>
              </w:rPr>
              <w:t>0,0</w:t>
            </w:r>
          </w:p>
        </w:tc>
        <w:tc>
          <w:tcPr>
            <w:tcW w:w="1417" w:type="dxa"/>
            <w:vAlign w:val="bottom"/>
          </w:tcPr>
          <w:p w:rsidR="005C0F31" w:rsidRPr="005C0F31" w:rsidRDefault="005C0F31" w:rsidP="005C0F31">
            <w:pPr>
              <w:ind w:firstLine="709"/>
              <w:jc w:val="both"/>
              <w:rPr>
                <w:rFonts w:ascii="Courier New" w:hAnsi="Courier New" w:cs="Courier New"/>
                <w:sz w:val="22"/>
                <w:szCs w:val="22"/>
              </w:rPr>
            </w:pPr>
          </w:p>
        </w:tc>
      </w:tr>
    </w:tbl>
    <w:p w:rsidR="005C0F31" w:rsidRPr="005C0F31" w:rsidRDefault="005C0F31" w:rsidP="005C0F31">
      <w:pPr>
        <w:jc w:val="both"/>
        <w:rPr>
          <w:b/>
          <w:sz w:val="28"/>
          <w:szCs w:val="28"/>
        </w:rPr>
        <w:sectPr w:rsidR="005C0F31" w:rsidRPr="005C0F31" w:rsidSect="00CC4F9A">
          <w:pgSz w:w="16838" w:h="11906" w:orient="landscape"/>
          <w:pgMar w:top="851" w:right="1134" w:bottom="1701" w:left="1134" w:header="709" w:footer="709" w:gutter="0"/>
          <w:cols w:space="708"/>
          <w:docGrid w:linePitch="360"/>
        </w:sectPr>
      </w:pPr>
    </w:p>
    <w:p w:rsidR="005C0F31" w:rsidRPr="005C0F31" w:rsidRDefault="005C0F31" w:rsidP="005C0F31">
      <w:pPr>
        <w:jc w:val="center"/>
        <w:rPr>
          <w:rFonts w:ascii="Arial" w:hAnsi="Arial" w:cs="Arial"/>
          <w:b/>
          <w:sz w:val="30"/>
          <w:szCs w:val="30"/>
        </w:rPr>
      </w:pPr>
      <w:r w:rsidRPr="005C0F31">
        <w:rPr>
          <w:rFonts w:ascii="Arial" w:hAnsi="Arial" w:cs="Arial"/>
          <w:b/>
          <w:sz w:val="30"/>
          <w:szCs w:val="30"/>
        </w:rPr>
        <w:lastRenderedPageBreak/>
        <w:t>РАЗДЕЛ IX. ОЖИДАЕМЫЕ РЕЗУЛЬТАТЫ РЕАЛИЗАЦИИ ПРОГРАММЫ</w:t>
      </w:r>
    </w:p>
    <w:p w:rsidR="005C0F31" w:rsidRPr="005C0F31" w:rsidRDefault="005C0F31" w:rsidP="005C0F31">
      <w:pPr>
        <w:jc w:val="center"/>
        <w:rPr>
          <w:rFonts w:ascii="Arial" w:hAnsi="Arial" w:cs="Arial"/>
          <w:b/>
        </w:rPr>
      </w:pPr>
    </w:p>
    <w:p w:rsidR="005C0F31" w:rsidRPr="005C0F31" w:rsidRDefault="005C0F31" w:rsidP="005C0F31">
      <w:pPr>
        <w:ind w:firstLine="709"/>
        <w:jc w:val="both"/>
        <w:rPr>
          <w:rFonts w:ascii="Arial" w:hAnsi="Arial" w:cs="Arial"/>
          <w:b/>
        </w:rPr>
      </w:pPr>
      <w:r w:rsidRPr="005C0F31">
        <w:rPr>
          <w:rFonts w:ascii="Arial" w:hAnsi="Arial" w:cs="Arial"/>
        </w:rPr>
        <w:t>Программа включает в себя мероприятия, направленные на капитальный ремонт автомобильных дорог общего пользования местного значения Березняковского сельского поселения Нижнеилимского района.</w:t>
      </w:r>
    </w:p>
    <w:p w:rsidR="005C0F31" w:rsidRPr="005C0F31" w:rsidRDefault="005C0F31" w:rsidP="005C0F31">
      <w:pPr>
        <w:ind w:firstLine="709"/>
        <w:jc w:val="both"/>
        <w:rPr>
          <w:rFonts w:ascii="Arial" w:hAnsi="Arial" w:cs="Arial"/>
          <w:b/>
        </w:rPr>
      </w:pPr>
      <w:r w:rsidRPr="005C0F31">
        <w:rPr>
          <w:rFonts w:ascii="Arial" w:hAnsi="Arial" w:cs="Arial"/>
        </w:rPr>
        <w:t xml:space="preserve">В ходе реализации основных мероприятий Программы ожидаются следующие результаты: </w:t>
      </w:r>
    </w:p>
    <w:p w:rsidR="005C0F31" w:rsidRPr="005C0F31" w:rsidRDefault="005C0F31" w:rsidP="005C0F31">
      <w:pPr>
        <w:widowControl w:val="0"/>
        <w:autoSpaceDE w:val="0"/>
        <w:autoSpaceDN w:val="0"/>
        <w:adjustRightInd w:val="0"/>
        <w:ind w:firstLine="709"/>
        <w:jc w:val="both"/>
        <w:rPr>
          <w:rFonts w:ascii="Arial" w:hAnsi="Arial" w:cs="Arial"/>
        </w:rPr>
      </w:pPr>
      <w:r w:rsidRPr="005C0F31">
        <w:rPr>
          <w:rFonts w:ascii="Arial" w:hAnsi="Arial" w:cs="Arial"/>
        </w:rPr>
        <w:t>1. Увеличение пропускной способности автомобильных дорог;</w:t>
      </w:r>
    </w:p>
    <w:p w:rsidR="005C0F31" w:rsidRPr="005C0F31" w:rsidRDefault="005C0F31" w:rsidP="005C0F31">
      <w:pPr>
        <w:ind w:firstLine="709"/>
        <w:jc w:val="both"/>
        <w:rPr>
          <w:rFonts w:ascii="Arial" w:hAnsi="Arial" w:cs="Arial"/>
        </w:rPr>
      </w:pPr>
      <w:r w:rsidRPr="005C0F31">
        <w:rPr>
          <w:rFonts w:ascii="Arial" w:hAnsi="Arial" w:cs="Arial"/>
        </w:rPr>
        <w:t>2. Снижение износа дорожного полотна;</w:t>
      </w:r>
    </w:p>
    <w:p w:rsidR="005C0F31" w:rsidRPr="005C0F31" w:rsidRDefault="005C0F31" w:rsidP="005C0F31">
      <w:pPr>
        <w:ind w:firstLine="709"/>
        <w:jc w:val="both"/>
        <w:rPr>
          <w:rFonts w:ascii="Arial" w:hAnsi="Arial" w:cs="Arial"/>
        </w:rPr>
      </w:pPr>
      <w:r w:rsidRPr="005C0F31">
        <w:rPr>
          <w:rFonts w:ascii="Arial" w:hAnsi="Arial" w:cs="Arial"/>
        </w:rPr>
        <w:t>3. Экономия на содержании и обслуживании дорог общего пользования местного значения;</w:t>
      </w:r>
    </w:p>
    <w:p w:rsidR="005C0F31" w:rsidRPr="005C0F31" w:rsidRDefault="005C0F31" w:rsidP="005C0F31">
      <w:pPr>
        <w:ind w:firstLine="709"/>
        <w:jc w:val="both"/>
        <w:rPr>
          <w:rFonts w:ascii="Arial" w:hAnsi="Arial" w:cs="Arial"/>
        </w:rPr>
      </w:pPr>
      <w:r w:rsidRPr="005C0F31">
        <w:rPr>
          <w:rFonts w:ascii="Arial" w:hAnsi="Arial" w:cs="Arial"/>
        </w:rPr>
        <w:t>Создание в муниципальном образовании «Березняковское сельское поселение» необходимой дорожной инфраструктуры обеспечит благоприятные условия для привлечения инвестиций и станет основой для дальнейшего развития экономики, увеличения доходов бюджета и получения средств для решения социальных проблем.</w:t>
      </w:r>
    </w:p>
    <w:p w:rsidR="005C0F31" w:rsidRPr="005C0F31" w:rsidRDefault="005C0F31" w:rsidP="005C0F31">
      <w:pPr>
        <w:ind w:firstLine="709"/>
        <w:jc w:val="both"/>
        <w:rPr>
          <w:rFonts w:ascii="Arial" w:hAnsi="Arial" w:cs="Arial"/>
        </w:rPr>
      </w:pPr>
      <w:r w:rsidRPr="005C0F31">
        <w:rPr>
          <w:rFonts w:ascii="Arial" w:hAnsi="Arial" w:cs="Arial"/>
        </w:rPr>
        <w:t>Реализация Программы позволит решить социально - экономические задачи:</w:t>
      </w:r>
    </w:p>
    <w:p w:rsidR="005C0F31" w:rsidRPr="005C0F31" w:rsidRDefault="005C0F31" w:rsidP="005C0F31">
      <w:pPr>
        <w:ind w:firstLine="709"/>
        <w:jc w:val="both"/>
        <w:rPr>
          <w:rFonts w:ascii="Arial" w:hAnsi="Arial" w:cs="Arial"/>
        </w:rPr>
      </w:pPr>
      <w:r w:rsidRPr="005C0F31">
        <w:rPr>
          <w:rFonts w:ascii="Arial" w:hAnsi="Arial" w:cs="Arial"/>
        </w:rPr>
        <w:t xml:space="preserve">- повышение уровня жизни населения и условий проживания; </w:t>
      </w:r>
    </w:p>
    <w:p w:rsidR="005C0F31" w:rsidRPr="005C0F31" w:rsidRDefault="005C0F31" w:rsidP="005C0F31">
      <w:pPr>
        <w:ind w:firstLine="709"/>
        <w:jc w:val="both"/>
        <w:rPr>
          <w:rFonts w:ascii="Arial" w:hAnsi="Arial" w:cs="Arial"/>
        </w:rPr>
      </w:pPr>
      <w:r w:rsidRPr="005C0F31">
        <w:rPr>
          <w:rFonts w:ascii="Arial" w:hAnsi="Arial" w:cs="Arial"/>
        </w:rPr>
        <w:t>- повышение экономической самостоятельности муниципального образования;</w:t>
      </w:r>
    </w:p>
    <w:p w:rsidR="005C0F31" w:rsidRPr="005C0F31" w:rsidRDefault="005C0F31" w:rsidP="005C0F31">
      <w:pPr>
        <w:ind w:firstLine="709"/>
        <w:jc w:val="both"/>
        <w:rPr>
          <w:rFonts w:ascii="Arial" w:hAnsi="Arial" w:cs="Arial"/>
        </w:rPr>
      </w:pPr>
      <w:r w:rsidRPr="005C0F31">
        <w:rPr>
          <w:rFonts w:ascii="Arial" w:hAnsi="Arial" w:cs="Arial"/>
        </w:rPr>
        <w:t>- повышение инвестиционной привлекательности.</w:t>
      </w:r>
    </w:p>
    <w:p w:rsidR="005C0F31" w:rsidRPr="005C0F31" w:rsidRDefault="005C0F31" w:rsidP="005C0F31">
      <w:pPr>
        <w:ind w:firstLine="709"/>
        <w:jc w:val="both"/>
        <w:rPr>
          <w:rFonts w:ascii="Arial" w:hAnsi="Arial" w:cs="Arial"/>
        </w:rPr>
      </w:pPr>
      <w:r w:rsidRPr="005C0F31">
        <w:rPr>
          <w:rFonts w:ascii="Arial" w:hAnsi="Arial" w:cs="Arial"/>
        </w:rPr>
        <w:t>Также выполнение указанных мероприятий благоприятно скажется на внешнем облике поселения.</w:t>
      </w:r>
    </w:p>
    <w:p w:rsidR="005C0F31" w:rsidRPr="005C0F31" w:rsidRDefault="005C0F31" w:rsidP="005C0F31">
      <w:pPr>
        <w:ind w:firstLine="709"/>
        <w:jc w:val="both"/>
        <w:rPr>
          <w:sz w:val="28"/>
          <w:szCs w:val="28"/>
        </w:rPr>
      </w:pPr>
    </w:p>
    <w:p w:rsidR="005C0F31" w:rsidRPr="00EB0AD9" w:rsidRDefault="005C0F31" w:rsidP="00EB0AD9">
      <w:pPr>
        <w:jc w:val="both"/>
        <w:outlineLvl w:val="0"/>
        <w:rPr>
          <w:rFonts w:ascii="Arial" w:hAnsi="Arial" w:cs="Arial"/>
        </w:rPr>
      </w:pPr>
    </w:p>
    <w:sectPr w:rsidR="005C0F31" w:rsidRPr="00EB0A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2A1" w:rsidRDefault="005C0F31" w:rsidP="00C052A1">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052A1" w:rsidRDefault="005C0F31" w:rsidP="00C052A1">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2A1" w:rsidRDefault="005C0F31" w:rsidP="00C052A1">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C052A1" w:rsidRDefault="005C0F31" w:rsidP="00C052A1">
    <w:pPr>
      <w:pStyle w:val="a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E07"/>
    <w:rsid w:val="0003377A"/>
    <w:rsid w:val="0020793C"/>
    <w:rsid w:val="00507E07"/>
    <w:rsid w:val="005C0F31"/>
    <w:rsid w:val="0088572D"/>
    <w:rsid w:val="00922407"/>
    <w:rsid w:val="00EB0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1E453"/>
  <w15:chartTrackingRefBased/>
  <w15:docId w15:val="{B0062186-E0A5-40CE-9F9C-03CA6C74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E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07E07"/>
    <w:pPr>
      <w:suppressAutoHyphens/>
      <w:spacing w:before="280" w:after="280"/>
    </w:pPr>
    <w:rPr>
      <w:lang w:eastAsia="zh-CN"/>
    </w:rPr>
  </w:style>
  <w:style w:type="character" w:styleId="a4">
    <w:name w:val="Hyperlink"/>
    <w:basedOn w:val="a0"/>
    <w:uiPriority w:val="99"/>
    <w:unhideWhenUsed/>
    <w:rsid w:val="00507E07"/>
    <w:rPr>
      <w:color w:val="0563C1" w:themeColor="hyperlink"/>
      <w:u w:val="single"/>
    </w:rPr>
  </w:style>
  <w:style w:type="paragraph" w:styleId="a5">
    <w:name w:val="footer"/>
    <w:basedOn w:val="a"/>
    <w:link w:val="a6"/>
    <w:uiPriority w:val="99"/>
    <w:semiHidden/>
    <w:unhideWhenUsed/>
    <w:rsid w:val="005C0F31"/>
    <w:pPr>
      <w:tabs>
        <w:tab w:val="center" w:pos="4677"/>
        <w:tab w:val="right" w:pos="9355"/>
      </w:tabs>
    </w:pPr>
  </w:style>
  <w:style w:type="character" w:customStyle="1" w:styleId="a6">
    <w:name w:val="Нижний колонтитул Знак"/>
    <w:basedOn w:val="a0"/>
    <w:link w:val="a5"/>
    <w:uiPriority w:val="99"/>
    <w:semiHidden/>
    <w:rsid w:val="005C0F31"/>
    <w:rPr>
      <w:rFonts w:ascii="Times New Roman" w:eastAsia="Times New Roman" w:hAnsi="Times New Roman" w:cs="Times New Roman"/>
      <w:sz w:val="24"/>
      <w:szCs w:val="24"/>
      <w:lang w:eastAsia="ru-RU"/>
    </w:rPr>
  </w:style>
  <w:style w:type="table" w:customStyle="1" w:styleId="1">
    <w:name w:val="Сетка таблицы1"/>
    <w:basedOn w:val="a1"/>
    <w:next w:val="a7"/>
    <w:uiPriority w:val="59"/>
    <w:rsid w:val="005C0F3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page number"/>
    <w:basedOn w:val="a0"/>
    <w:rsid w:val="005C0F31"/>
  </w:style>
  <w:style w:type="table" w:styleId="a7">
    <w:name w:val="Table Grid"/>
    <w:basedOn w:val="a1"/>
    <w:uiPriority w:val="39"/>
    <w:rsid w:val="005C0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garantF1://282516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3500</Words>
  <Characters>19950</Characters>
  <Application>Microsoft Office Word</Application>
  <DocSecurity>0</DocSecurity>
  <Lines>166</Lines>
  <Paragraphs>46</Paragraphs>
  <ScaleCrop>false</ScaleCrop>
  <Company/>
  <LinksUpToDate>false</LinksUpToDate>
  <CharactersWithSpaces>23404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Uzver</dc:creator>
  <cp:keywords/>
  <dc:description/>
  <cp:lastModifiedBy>Uzver</cp:lastModifiedBy>
  <cp:revision>6</cp:revision>
  <dcterms:created xsi:type="dcterms:W3CDTF">2018-07-05T06:42:00Z</dcterms:created>
  <dcterms:modified xsi:type="dcterms:W3CDTF">2018-08-01T01:55:00Z</dcterms:modified>
</cp:coreProperties>
</file>