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68F" w:rsidRPr="00FE268F" w:rsidRDefault="00B8642B" w:rsidP="00FE268F">
      <w:pPr>
        <w:spacing w:after="0" w:line="240" w:lineRule="auto"/>
        <w:jc w:val="center"/>
        <w:rPr>
          <w:rFonts w:ascii="Arial" w:hAnsi="Arial" w:cs="Arial"/>
          <w:b/>
          <w:sz w:val="30"/>
          <w:szCs w:val="30"/>
        </w:rPr>
      </w:pPr>
      <w:r>
        <w:rPr>
          <w:rFonts w:ascii="Arial" w:hAnsi="Arial" w:cs="Arial"/>
          <w:b/>
          <w:sz w:val="30"/>
          <w:szCs w:val="30"/>
        </w:rPr>
        <w:t>30.11.2017Г. №17</w:t>
      </w:r>
    </w:p>
    <w:p w:rsidR="00FE268F" w:rsidRPr="00FE268F" w:rsidRDefault="00FE268F" w:rsidP="00FE268F">
      <w:pPr>
        <w:spacing w:after="0" w:line="240" w:lineRule="auto"/>
        <w:jc w:val="center"/>
        <w:rPr>
          <w:rFonts w:ascii="Arial" w:hAnsi="Arial" w:cs="Arial"/>
          <w:b/>
          <w:sz w:val="30"/>
          <w:szCs w:val="30"/>
        </w:rPr>
      </w:pPr>
      <w:r w:rsidRPr="00FE268F">
        <w:rPr>
          <w:rFonts w:ascii="Arial" w:hAnsi="Arial" w:cs="Arial"/>
          <w:b/>
          <w:sz w:val="30"/>
          <w:szCs w:val="30"/>
        </w:rPr>
        <w:t>РОССЙСКАЯ ФЕДЕРАЦИЯ</w:t>
      </w:r>
    </w:p>
    <w:p w:rsidR="00FE268F" w:rsidRPr="00FE268F" w:rsidRDefault="00FE268F" w:rsidP="00FE268F">
      <w:pPr>
        <w:tabs>
          <w:tab w:val="left" w:pos="1695"/>
          <w:tab w:val="left" w:pos="1815"/>
          <w:tab w:val="left" w:pos="1845"/>
          <w:tab w:val="left" w:pos="1995"/>
        </w:tabs>
        <w:spacing w:after="0" w:line="240" w:lineRule="auto"/>
        <w:jc w:val="center"/>
        <w:rPr>
          <w:rFonts w:ascii="Arial" w:hAnsi="Arial" w:cs="Arial"/>
          <w:b/>
          <w:sz w:val="30"/>
          <w:szCs w:val="30"/>
        </w:rPr>
      </w:pPr>
      <w:r w:rsidRPr="00FE268F">
        <w:rPr>
          <w:rFonts w:ascii="Arial" w:hAnsi="Arial" w:cs="Arial"/>
          <w:b/>
          <w:sz w:val="30"/>
          <w:szCs w:val="30"/>
        </w:rPr>
        <w:t>ИРКУТСКАЯ ОБЛАСТЬ</w:t>
      </w:r>
    </w:p>
    <w:p w:rsidR="00FE268F" w:rsidRPr="00FE268F" w:rsidRDefault="00FE268F" w:rsidP="00FE268F">
      <w:pPr>
        <w:tabs>
          <w:tab w:val="left" w:pos="1695"/>
          <w:tab w:val="left" w:pos="1815"/>
          <w:tab w:val="left" w:pos="1845"/>
          <w:tab w:val="left" w:pos="1995"/>
        </w:tabs>
        <w:spacing w:after="0" w:line="240" w:lineRule="auto"/>
        <w:jc w:val="center"/>
        <w:rPr>
          <w:rFonts w:ascii="Arial" w:hAnsi="Arial" w:cs="Arial"/>
          <w:b/>
          <w:sz w:val="30"/>
          <w:szCs w:val="30"/>
        </w:rPr>
      </w:pPr>
      <w:r w:rsidRPr="00FE268F">
        <w:rPr>
          <w:rFonts w:ascii="Arial" w:hAnsi="Arial" w:cs="Arial"/>
          <w:b/>
          <w:sz w:val="30"/>
          <w:szCs w:val="30"/>
        </w:rPr>
        <w:t>НИЖНЕИЛИМСКИЙ МУНИЦИПАЛЬНЫЙ РАЙОН</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r w:rsidRPr="00FE268F">
        <w:rPr>
          <w:rFonts w:ascii="Arial" w:hAnsi="Arial" w:cs="Arial"/>
          <w:b/>
          <w:sz w:val="30"/>
          <w:szCs w:val="30"/>
        </w:rPr>
        <w:t>БЕРЕЗНЯКОВСКОЕ СЕЛЬСКОЕ ПОСЕЛЕНИЕ</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r w:rsidRPr="00FE268F">
        <w:rPr>
          <w:rFonts w:ascii="Arial" w:hAnsi="Arial" w:cs="Arial"/>
          <w:b/>
          <w:sz w:val="30"/>
          <w:szCs w:val="30"/>
        </w:rPr>
        <w:t>ДУМА</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r w:rsidRPr="00FE268F">
        <w:rPr>
          <w:rFonts w:ascii="Arial" w:hAnsi="Arial" w:cs="Arial"/>
          <w:b/>
          <w:sz w:val="30"/>
          <w:szCs w:val="30"/>
        </w:rPr>
        <w:t>РЕШЕНИЕ</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О ВНЕСЕНИЕ ИЗМЕНЕНИЙ И ДОПОЛНЕНИЙ В РЕШЕНИЕ</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ДУМЫ БЕРЕЗНЯКОВСКОГО СЕЛЬСКОГО ПОСЕЛЕНИЯ</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 103 ОТ 28.11.2014Г. «ОБ УТВЕРЖДЕНИИ ПРОГРАММЫ</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 xml:space="preserve">КОМПЛЕКСНОГО РАЗВИТИЯ СИСТЕМ КОММУНАЛЬНОЙ </w:t>
      </w:r>
    </w:p>
    <w:p w:rsidR="002B141A" w:rsidRPr="002B141A"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 xml:space="preserve">ИНФРАСТРУКТУРЫ НА ТЕРРИТОРИИ МУНИЦИПАЛЬНОГО </w:t>
      </w:r>
    </w:p>
    <w:p w:rsidR="004254FB" w:rsidRDefault="002B141A" w:rsidP="002B141A">
      <w:pPr>
        <w:tabs>
          <w:tab w:val="left" w:pos="1995"/>
          <w:tab w:val="left" w:pos="7605"/>
        </w:tabs>
        <w:spacing w:after="0" w:line="240" w:lineRule="auto"/>
        <w:jc w:val="center"/>
        <w:rPr>
          <w:rFonts w:ascii="Arial" w:hAnsi="Arial" w:cs="Arial"/>
          <w:b/>
          <w:sz w:val="32"/>
          <w:szCs w:val="32"/>
        </w:rPr>
      </w:pPr>
      <w:r w:rsidRPr="002B141A">
        <w:rPr>
          <w:rFonts w:ascii="Arial" w:hAnsi="Arial" w:cs="Arial"/>
          <w:b/>
          <w:sz w:val="32"/>
          <w:szCs w:val="32"/>
        </w:rPr>
        <w:t>ОБРАЗОВАНИЯ БЕРЕЗНЯКОВСКОГО СЕЛЬСКОГО ПОСЕЛЕНИЯ</w:t>
      </w:r>
    </w:p>
    <w:p w:rsidR="00EF524F" w:rsidRPr="00FE268F" w:rsidRDefault="00EF524F" w:rsidP="00FE268F">
      <w:pPr>
        <w:tabs>
          <w:tab w:val="left" w:pos="1995"/>
          <w:tab w:val="left" w:pos="7605"/>
        </w:tabs>
        <w:spacing w:after="0" w:line="240" w:lineRule="auto"/>
        <w:jc w:val="center"/>
        <w:rPr>
          <w:rFonts w:ascii="Arial" w:hAnsi="Arial" w:cs="Arial"/>
          <w:b/>
          <w:sz w:val="30"/>
          <w:szCs w:val="30"/>
        </w:rPr>
      </w:pPr>
    </w:p>
    <w:p w:rsidR="004C4EF9" w:rsidRDefault="004C4EF9" w:rsidP="004C4EF9">
      <w:pPr>
        <w:tabs>
          <w:tab w:val="left" w:pos="1995"/>
          <w:tab w:val="left" w:pos="7605"/>
        </w:tabs>
        <w:spacing w:after="0" w:line="240" w:lineRule="auto"/>
        <w:ind w:firstLine="709"/>
        <w:jc w:val="both"/>
        <w:rPr>
          <w:rFonts w:ascii="Arial" w:hAnsi="Arial" w:cs="Arial"/>
          <w:sz w:val="24"/>
          <w:szCs w:val="24"/>
        </w:rPr>
      </w:pPr>
      <w:r w:rsidRPr="004C4EF9">
        <w:rPr>
          <w:rFonts w:ascii="Arial" w:hAnsi="Arial" w:cs="Arial"/>
          <w:sz w:val="24"/>
          <w:szCs w:val="24"/>
        </w:rPr>
        <w:t>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w:t>
      </w:r>
      <w:r>
        <w:rPr>
          <w:rFonts w:ascii="Arial" w:hAnsi="Arial" w:cs="Arial"/>
          <w:sz w:val="24"/>
          <w:szCs w:val="24"/>
        </w:rPr>
        <w:t>:</w:t>
      </w:r>
    </w:p>
    <w:p w:rsidR="004C4EF9" w:rsidRPr="002B141A" w:rsidRDefault="004C4EF9" w:rsidP="002B141A">
      <w:pPr>
        <w:tabs>
          <w:tab w:val="left" w:pos="1995"/>
          <w:tab w:val="left" w:pos="7605"/>
        </w:tabs>
        <w:spacing w:after="0" w:line="240" w:lineRule="auto"/>
        <w:ind w:firstLine="709"/>
        <w:jc w:val="center"/>
        <w:rPr>
          <w:rFonts w:ascii="Arial" w:hAnsi="Arial" w:cs="Arial"/>
          <w:sz w:val="30"/>
          <w:szCs w:val="30"/>
        </w:rPr>
      </w:pPr>
    </w:p>
    <w:p w:rsidR="004C4EF9" w:rsidRPr="004C4EF9" w:rsidRDefault="00606507" w:rsidP="004C4EF9">
      <w:pPr>
        <w:tabs>
          <w:tab w:val="left" w:pos="1995"/>
          <w:tab w:val="left" w:pos="7605"/>
        </w:tabs>
        <w:spacing w:after="0" w:line="240" w:lineRule="auto"/>
        <w:ind w:firstLine="709"/>
        <w:jc w:val="center"/>
        <w:rPr>
          <w:rFonts w:ascii="Arial" w:hAnsi="Arial" w:cs="Arial"/>
          <w:b/>
          <w:sz w:val="30"/>
          <w:szCs w:val="30"/>
        </w:rPr>
      </w:pPr>
      <w:r>
        <w:rPr>
          <w:rFonts w:ascii="Arial" w:hAnsi="Arial" w:cs="Arial"/>
          <w:b/>
          <w:sz w:val="30"/>
          <w:szCs w:val="30"/>
        </w:rPr>
        <w:t>РЕШИЛА</w:t>
      </w:r>
      <w:r w:rsidRPr="004C4EF9">
        <w:rPr>
          <w:rFonts w:ascii="Arial" w:hAnsi="Arial" w:cs="Arial"/>
          <w:b/>
          <w:sz w:val="30"/>
          <w:szCs w:val="30"/>
        </w:rPr>
        <w:t>:</w:t>
      </w:r>
    </w:p>
    <w:p w:rsidR="004C4EF9" w:rsidRDefault="004C4EF9" w:rsidP="004C4EF9">
      <w:pPr>
        <w:tabs>
          <w:tab w:val="left" w:pos="1995"/>
          <w:tab w:val="left" w:pos="7605"/>
        </w:tabs>
        <w:spacing w:after="0" w:line="240" w:lineRule="auto"/>
        <w:ind w:firstLine="709"/>
        <w:jc w:val="center"/>
        <w:rPr>
          <w:rFonts w:ascii="Arial" w:hAnsi="Arial" w:cs="Arial"/>
          <w:sz w:val="30"/>
          <w:szCs w:val="30"/>
        </w:rPr>
      </w:pPr>
    </w:p>
    <w:p w:rsidR="004C4EF9" w:rsidRDefault="002B141A"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 xml:space="preserve">1. </w:t>
      </w:r>
      <w:r w:rsidRPr="002B141A">
        <w:rPr>
          <w:rFonts w:ascii="Arial" w:hAnsi="Arial" w:cs="Arial"/>
          <w:sz w:val="24"/>
          <w:szCs w:val="24"/>
        </w:rPr>
        <w:t>Внести изменения и дополнения в Решение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w:t>
      </w:r>
      <w:r>
        <w:rPr>
          <w:rFonts w:ascii="Arial" w:hAnsi="Arial" w:cs="Arial"/>
          <w:sz w:val="24"/>
          <w:szCs w:val="24"/>
        </w:rPr>
        <w:t xml:space="preserve">, </w:t>
      </w:r>
      <w:r w:rsidRPr="002B141A">
        <w:rPr>
          <w:rFonts w:ascii="Arial" w:hAnsi="Arial" w:cs="Arial"/>
          <w:sz w:val="24"/>
          <w:szCs w:val="24"/>
        </w:rPr>
        <w:t>в Раздел 6, таблица 12.1., Раздел 2 и Раздел 5: Программы инвестиционных проектов, обеспечивающих достижение целевых показателей, читать в новой редакции</w:t>
      </w:r>
    </w:p>
    <w:p w:rsidR="007C050F" w:rsidRDefault="007C050F"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rsidR="007C050F" w:rsidRDefault="007C050F"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 xml:space="preserve">3. Контроль настоящего </w:t>
      </w:r>
      <w:r w:rsidR="00606507">
        <w:rPr>
          <w:rFonts w:ascii="Arial" w:hAnsi="Arial" w:cs="Arial"/>
          <w:sz w:val="24"/>
          <w:szCs w:val="24"/>
        </w:rPr>
        <w:t>Решения Думы Березняковского сельского поселения оставляю за собой.</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Председатель Думы</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Березняковского сельского поселения</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А.П. Ефимова</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p>
    <w:p w:rsidR="00606507" w:rsidRPr="00606507" w:rsidRDefault="008C6209" w:rsidP="00606507">
      <w:pPr>
        <w:tabs>
          <w:tab w:val="left" w:pos="1995"/>
          <w:tab w:val="left" w:pos="7605"/>
        </w:tabs>
        <w:spacing w:after="0" w:line="240" w:lineRule="auto"/>
        <w:ind w:firstLine="709"/>
        <w:jc w:val="right"/>
        <w:rPr>
          <w:rFonts w:ascii="Courier New" w:hAnsi="Courier New" w:cs="Courier New"/>
        </w:rPr>
      </w:pPr>
      <w:r>
        <w:rPr>
          <w:rFonts w:ascii="Courier New" w:hAnsi="Courier New" w:cs="Courier New"/>
        </w:rPr>
        <w:t>УТВЕРЖДЕНО</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Решением думы</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 xml:space="preserve">Березняковского </w:t>
      </w:r>
      <w:r w:rsidR="00AF540F">
        <w:rPr>
          <w:rFonts w:ascii="Courier New" w:hAnsi="Courier New" w:cs="Courier New"/>
        </w:rPr>
        <w:t>муниципального образования</w:t>
      </w:r>
    </w:p>
    <w:p w:rsidR="00DE090B" w:rsidRDefault="00B8642B" w:rsidP="00606507">
      <w:pPr>
        <w:tabs>
          <w:tab w:val="left" w:pos="1995"/>
          <w:tab w:val="left" w:pos="7605"/>
        </w:tabs>
        <w:spacing w:after="0" w:line="240" w:lineRule="auto"/>
        <w:ind w:firstLine="709"/>
        <w:jc w:val="right"/>
        <w:rPr>
          <w:rFonts w:ascii="Courier New" w:hAnsi="Courier New" w:cs="Courier New"/>
        </w:rPr>
        <w:sectPr w:rsidR="00DE090B">
          <w:pgSz w:w="11906" w:h="16838"/>
          <w:pgMar w:top="1134" w:right="850" w:bottom="1134" w:left="1701" w:header="708" w:footer="708" w:gutter="0"/>
          <w:cols w:space="708"/>
          <w:docGrid w:linePitch="360"/>
        </w:sectPr>
      </w:pPr>
      <w:r>
        <w:rPr>
          <w:rFonts w:ascii="Courier New" w:hAnsi="Courier New" w:cs="Courier New"/>
        </w:rPr>
        <w:t>От 30.11.2017г. №17</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lastRenderedPageBreak/>
        <w:t>ПРОГРАММА КОМПЛЕКСНОГО РАЗВИТИЯ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СИСТЕМ КОММУНАЛЬНОЙ ИНФРАСТРУКТУРЫ</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МУНИЦИПАЛЬНОГО ОБРАЗОВАНИЯ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 xml:space="preserve">БЕРЕЗНЯКОВСКОГО СЕЛЬСКОГО ПОСЕЛЕНИЯ </w:t>
      </w:r>
    </w:p>
    <w:p w:rsidR="00DE090B" w:rsidRPr="004254FB" w:rsidRDefault="00DE090B" w:rsidP="00DE090B">
      <w:pPr>
        <w:spacing w:line="240" w:lineRule="auto"/>
        <w:jc w:val="center"/>
        <w:rPr>
          <w:rFonts w:ascii="Arial" w:hAnsi="Arial" w:cs="Arial"/>
          <w:b/>
          <w:sz w:val="30"/>
          <w:szCs w:val="30"/>
          <w:lang w:eastAsia="ru-RU"/>
        </w:rPr>
      </w:pPr>
      <w:r w:rsidRPr="004254FB">
        <w:rPr>
          <w:rFonts w:ascii="Arial" w:hAnsi="Arial" w:cs="Arial"/>
          <w:b/>
          <w:sz w:val="30"/>
          <w:szCs w:val="30"/>
          <w:lang w:eastAsia="ru-RU"/>
        </w:rPr>
        <w:t>ДО 2031 ГОДА</w:t>
      </w:r>
    </w:p>
    <w:p w:rsidR="00606507" w:rsidRPr="004254FB" w:rsidRDefault="00606507" w:rsidP="00DE090B">
      <w:pPr>
        <w:tabs>
          <w:tab w:val="left" w:pos="1995"/>
          <w:tab w:val="left" w:pos="7605"/>
        </w:tabs>
        <w:spacing w:after="0" w:line="240" w:lineRule="auto"/>
        <w:jc w:val="center"/>
        <w:rPr>
          <w:rFonts w:ascii="Arial" w:hAnsi="Arial" w:cs="Arial"/>
          <w:b/>
          <w:sz w:val="30"/>
          <w:szCs w:val="30"/>
        </w:rPr>
      </w:pPr>
    </w:p>
    <w:p w:rsidR="00DE090B" w:rsidRPr="004254FB" w:rsidRDefault="00DE090B" w:rsidP="00DE090B">
      <w:pPr>
        <w:spacing w:line="240" w:lineRule="auto"/>
        <w:jc w:val="center"/>
        <w:rPr>
          <w:rFonts w:ascii="Arial" w:hAnsi="Arial" w:cs="Arial"/>
          <w:b/>
          <w:sz w:val="30"/>
          <w:szCs w:val="30"/>
        </w:rPr>
      </w:pPr>
      <w:r w:rsidRPr="004254FB">
        <w:rPr>
          <w:rFonts w:ascii="Arial" w:hAnsi="Arial" w:cs="Arial"/>
          <w:b/>
          <w:sz w:val="30"/>
          <w:szCs w:val="30"/>
        </w:rPr>
        <w:t>СОДЕРЖАНИЕ</w:t>
      </w:r>
    </w:p>
    <w:p w:rsidR="00DE090B" w:rsidRPr="00DE090B" w:rsidRDefault="00DE090B" w:rsidP="00DE090B">
      <w:pPr>
        <w:spacing w:line="240" w:lineRule="auto"/>
        <w:jc w:val="center"/>
        <w:rPr>
          <w:rFonts w:ascii="Arial" w:hAnsi="Arial" w:cs="Arial"/>
          <w:b/>
          <w:sz w:val="32"/>
          <w:szCs w:val="32"/>
        </w:rPr>
      </w:pPr>
    </w:p>
    <w:p w:rsidR="00DE090B" w:rsidRPr="00DE090B" w:rsidRDefault="00DE090B" w:rsidP="00DE090B">
      <w:pPr>
        <w:pStyle w:val="11"/>
        <w:tabs>
          <w:tab w:val="right" w:leader="dot" w:pos="9913"/>
        </w:tabs>
        <w:jc w:val="both"/>
        <w:rPr>
          <w:rFonts w:ascii="Arial" w:hAnsi="Arial" w:cs="Arial"/>
          <w:noProof/>
          <w:sz w:val="24"/>
          <w:szCs w:val="24"/>
          <w:lang w:eastAsia="ru-RU"/>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7" w:anchor="_Toc405805580" w:history="1">
        <w:r w:rsidRPr="00DE090B">
          <w:rPr>
            <w:rStyle w:val="a3"/>
            <w:rFonts w:ascii="Arial" w:hAnsi="Arial" w:cs="Arial"/>
            <w:noProof/>
            <w:sz w:val="24"/>
            <w:szCs w:val="24"/>
          </w:rPr>
          <w:t>Введение</w:t>
        </w:r>
        <w:r w:rsidRPr="00DE090B">
          <w:rPr>
            <w:rStyle w:val="a3"/>
            <w:rFonts w:ascii="Arial" w:hAnsi="Arial" w:cs="Arial"/>
            <w:noProof/>
            <w:webHidden/>
            <w:color w:val="auto"/>
            <w:sz w:val="24"/>
            <w:szCs w:val="24"/>
          </w:rPr>
          <w:tab/>
          <w:t>4</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8" w:anchor="_Toc405805581" w:history="1">
        <w:r w:rsidR="00DE090B" w:rsidRPr="00DE090B">
          <w:rPr>
            <w:rStyle w:val="a3"/>
            <w:rFonts w:ascii="Arial" w:hAnsi="Arial" w:cs="Arial"/>
            <w:noProof/>
            <w:sz w:val="24"/>
            <w:szCs w:val="24"/>
          </w:rPr>
          <w:t>Раздел 1. Паспорт программы</w:t>
        </w:r>
        <w:r w:rsidR="00DE090B" w:rsidRPr="00DE090B">
          <w:rPr>
            <w:rStyle w:val="a3"/>
            <w:rFonts w:ascii="Arial" w:hAnsi="Arial" w:cs="Arial"/>
            <w:noProof/>
            <w:webHidden/>
            <w:color w:val="auto"/>
            <w:sz w:val="24"/>
            <w:szCs w:val="24"/>
          </w:rPr>
          <w:tab/>
          <w:t>6</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9" w:anchor="_Toc405805582" w:history="1">
        <w:r w:rsidR="00DE090B" w:rsidRPr="00DE090B">
          <w:rPr>
            <w:rStyle w:val="a3"/>
            <w:rFonts w:ascii="Arial" w:hAnsi="Arial" w:cs="Arial"/>
            <w:noProof/>
            <w:sz w:val="24"/>
            <w:szCs w:val="24"/>
          </w:rPr>
          <w:t>Краткая характеристика Березняковского сельского поселения</w:t>
        </w:r>
        <w:r w:rsidR="00DE090B" w:rsidRPr="00DE090B">
          <w:rPr>
            <w:rStyle w:val="a3"/>
            <w:rFonts w:ascii="Arial" w:hAnsi="Arial" w:cs="Arial"/>
            <w:noProof/>
            <w:webHidden/>
            <w:color w:val="auto"/>
            <w:sz w:val="24"/>
            <w:szCs w:val="24"/>
          </w:rPr>
          <w:tab/>
          <w:t>9</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10" w:anchor="_Toc405805583" w:history="1">
        <w:r w:rsidR="00DE090B" w:rsidRPr="00DE090B">
          <w:rPr>
            <w:rStyle w:val="a3"/>
            <w:rFonts w:ascii="Arial" w:hAnsi="Arial" w:cs="Arial"/>
            <w:noProof/>
            <w:sz w:val="24"/>
            <w:szCs w:val="24"/>
          </w:rPr>
          <w:t>Раздел 2: «Характеристика существующего состояния коммунальной инфраструктуры»</w:t>
        </w:r>
        <w:r w:rsidR="00DE090B" w:rsidRPr="00DE090B">
          <w:rPr>
            <w:rStyle w:val="a3"/>
            <w:rFonts w:ascii="Arial" w:hAnsi="Arial" w:cs="Arial"/>
            <w:noProof/>
            <w:webHidden/>
            <w:color w:val="auto"/>
            <w:sz w:val="24"/>
            <w:szCs w:val="24"/>
          </w:rPr>
          <w:tab/>
          <w:t>14</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11" w:anchor="_Toc405805584" w:history="1">
        <w:r w:rsidR="00DE090B" w:rsidRPr="00DE090B">
          <w:rPr>
            <w:rStyle w:val="a3"/>
            <w:rFonts w:ascii="Arial" w:hAnsi="Arial" w:cs="Arial"/>
            <w:noProof/>
            <w:sz w:val="24"/>
            <w:szCs w:val="24"/>
            <w:lang w:eastAsia="ru-RU"/>
          </w:rPr>
          <w:t>Раздел 3: «Перспективы развития муниципального образования и прогноз спроса на коммунальные ресурсы»</w:t>
        </w:r>
        <w:r w:rsidR="00DE090B" w:rsidRPr="00DE090B">
          <w:rPr>
            <w:rStyle w:val="a3"/>
            <w:rFonts w:ascii="Arial" w:hAnsi="Arial" w:cs="Arial"/>
            <w:noProof/>
            <w:webHidden/>
            <w:color w:val="auto"/>
            <w:sz w:val="24"/>
            <w:szCs w:val="24"/>
          </w:rPr>
          <w:tab/>
          <w:t>20</w:t>
        </w:r>
      </w:hyperlink>
    </w:p>
    <w:p w:rsidR="00DE090B" w:rsidRPr="00DE090B" w:rsidRDefault="00A40F44" w:rsidP="00DE090B">
      <w:pPr>
        <w:pStyle w:val="21"/>
        <w:rPr>
          <w:noProof/>
          <w:lang w:eastAsia="ru-RU"/>
        </w:rPr>
      </w:pPr>
      <w:hyperlink r:id="rId12" w:anchor="_Toc405805585" w:history="1">
        <w:r w:rsidR="00DE090B" w:rsidRPr="00DE090B">
          <w:rPr>
            <w:rStyle w:val="a3"/>
            <w:rFonts w:ascii="Arial" w:hAnsi="Arial" w:cs="Arial"/>
            <w:noProof/>
            <w:sz w:val="24"/>
            <w:szCs w:val="24"/>
            <w:lang w:eastAsia="ru-RU"/>
          </w:rPr>
          <w:t>3.1 Краткая характеристика Березняковского сельского поселения</w:t>
        </w:r>
        <w:r w:rsidR="00DE090B" w:rsidRPr="00DE090B">
          <w:rPr>
            <w:rStyle w:val="a3"/>
            <w:rFonts w:ascii="Arial" w:hAnsi="Arial" w:cs="Arial"/>
            <w:noProof/>
            <w:webHidden/>
            <w:color w:val="auto"/>
            <w:sz w:val="24"/>
            <w:szCs w:val="24"/>
          </w:rPr>
          <w:tab/>
          <w:t>20</w:t>
        </w:r>
      </w:hyperlink>
    </w:p>
    <w:p w:rsidR="00DE090B" w:rsidRPr="00DE090B" w:rsidRDefault="00A40F44" w:rsidP="00DE090B">
      <w:pPr>
        <w:pStyle w:val="21"/>
        <w:rPr>
          <w:noProof/>
          <w:lang w:eastAsia="ru-RU"/>
        </w:rPr>
      </w:pPr>
      <w:hyperlink r:id="rId13" w:anchor="_Toc405805586" w:history="1">
        <w:r w:rsidR="00DE090B" w:rsidRPr="00DE090B">
          <w:rPr>
            <w:rStyle w:val="a3"/>
            <w:rFonts w:ascii="Arial" w:hAnsi="Arial" w:cs="Arial"/>
            <w:noProof/>
            <w:sz w:val="24"/>
            <w:szCs w:val="24"/>
            <w:lang w:eastAsia="ru-RU"/>
          </w:rPr>
          <w:t>3.2 Перспективные показатели развития муниципального образования</w:t>
        </w:r>
        <w:r w:rsidR="00DE090B" w:rsidRPr="00DE090B">
          <w:rPr>
            <w:rStyle w:val="a3"/>
            <w:rFonts w:ascii="Arial" w:hAnsi="Arial" w:cs="Arial"/>
            <w:noProof/>
            <w:webHidden/>
            <w:color w:val="auto"/>
            <w:sz w:val="24"/>
            <w:szCs w:val="24"/>
          </w:rPr>
          <w:tab/>
          <w:t>20</w:t>
        </w:r>
      </w:hyperlink>
    </w:p>
    <w:p w:rsidR="00DE090B" w:rsidRPr="00DE090B" w:rsidRDefault="00A40F44" w:rsidP="00DE090B">
      <w:pPr>
        <w:pStyle w:val="21"/>
        <w:rPr>
          <w:noProof/>
          <w:lang w:eastAsia="ru-RU"/>
        </w:rPr>
      </w:pPr>
      <w:hyperlink r:id="rId14" w:anchor="_Toc405805590" w:history="1">
        <w:r w:rsidR="00DE090B" w:rsidRPr="00DE090B">
          <w:rPr>
            <w:rStyle w:val="a3"/>
            <w:rFonts w:ascii="Arial" w:hAnsi="Arial" w:cs="Arial"/>
            <w:noProof/>
            <w:sz w:val="24"/>
            <w:szCs w:val="24"/>
            <w:lang w:eastAsia="ru-RU"/>
          </w:rPr>
          <w:t>3.2.1 Функциональный профиль</w:t>
        </w:r>
        <w:r w:rsidR="00DE090B" w:rsidRPr="00DE090B">
          <w:rPr>
            <w:rStyle w:val="a3"/>
            <w:rFonts w:ascii="Arial" w:hAnsi="Arial" w:cs="Arial"/>
            <w:noProof/>
            <w:webHidden/>
            <w:color w:val="auto"/>
            <w:sz w:val="24"/>
            <w:szCs w:val="24"/>
          </w:rPr>
          <w:tab/>
          <w:t>20</w:t>
        </w:r>
      </w:hyperlink>
    </w:p>
    <w:p w:rsidR="00DE090B" w:rsidRPr="00DE090B" w:rsidRDefault="00A40F44" w:rsidP="00DE090B">
      <w:pPr>
        <w:pStyle w:val="21"/>
        <w:rPr>
          <w:noProof/>
          <w:lang w:eastAsia="ru-RU"/>
        </w:rPr>
      </w:pPr>
      <w:hyperlink r:id="rId15" w:anchor="_Toc405805590" w:history="1">
        <w:r w:rsidR="00DE090B" w:rsidRPr="00DE090B">
          <w:rPr>
            <w:rStyle w:val="a3"/>
            <w:rFonts w:ascii="Arial" w:hAnsi="Arial" w:cs="Arial"/>
            <w:noProof/>
            <w:sz w:val="24"/>
            <w:szCs w:val="24"/>
            <w:lang w:eastAsia="ru-RU"/>
          </w:rPr>
          <w:t>3.2.2 Развитие малых туристско-рекреационного и курортного обслуживания</w:t>
        </w:r>
        <w:r w:rsidR="00DE090B" w:rsidRPr="00DE090B">
          <w:rPr>
            <w:rStyle w:val="a3"/>
            <w:rFonts w:ascii="Arial" w:hAnsi="Arial" w:cs="Arial"/>
            <w:noProof/>
            <w:webHidden/>
            <w:color w:val="auto"/>
            <w:sz w:val="24"/>
            <w:szCs w:val="24"/>
          </w:rPr>
          <w:tab/>
          <w:t>21</w:t>
        </w:r>
      </w:hyperlink>
    </w:p>
    <w:p w:rsidR="00DE090B" w:rsidRPr="00DE090B" w:rsidRDefault="00A40F44" w:rsidP="00DE090B">
      <w:pPr>
        <w:pStyle w:val="21"/>
        <w:rPr>
          <w:noProof/>
          <w:lang w:eastAsia="ru-RU"/>
        </w:rPr>
      </w:pPr>
      <w:hyperlink r:id="rId16" w:anchor="_Toc405805590" w:history="1">
        <w:r w:rsidR="00DE090B" w:rsidRPr="00DE090B">
          <w:rPr>
            <w:rStyle w:val="a3"/>
            <w:rFonts w:ascii="Arial" w:hAnsi="Arial" w:cs="Arial"/>
            <w:noProof/>
            <w:sz w:val="24"/>
            <w:szCs w:val="24"/>
            <w:lang w:eastAsia="ru-RU"/>
          </w:rPr>
          <w:t>3.2.3 Население</w:t>
        </w:r>
        <w:r w:rsidR="00DE090B" w:rsidRPr="00DE090B">
          <w:rPr>
            <w:rStyle w:val="a3"/>
            <w:rFonts w:ascii="Arial" w:hAnsi="Arial" w:cs="Arial"/>
            <w:noProof/>
            <w:webHidden/>
            <w:color w:val="auto"/>
            <w:sz w:val="24"/>
            <w:szCs w:val="24"/>
          </w:rPr>
          <w:tab/>
          <w:t>21</w:t>
        </w:r>
      </w:hyperlink>
    </w:p>
    <w:p w:rsidR="00DE090B" w:rsidRPr="00DE090B" w:rsidRDefault="00A40F44" w:rsidP="00DE090B">
      <w:pPr>
        <w:pStyle w:val="21"/>
        <w:rPr>
          <w:noProof/>
          <w:lang w:eastAsia="ru-RU"/>
        </w:rPr>
      </w:pPr>
      <w:hyperlink r:id="rId17" w:anchor="_Toc405805591" w:history="1">
        <w:r w:rsidR="00DE090B" w:rsidRPr="00DE090B">
          <w:rPr>
            <w:rStyle w:val="a3"/>
            <w:rFonts w:ascii="Arial" w:hAnsi="Arial" w:cs="Arial"/>
            <w:noProof/>
            <w:sz w:val="24"/>
            <w:szCs w:val="24"/>
            <w:lang w:eastAsia="ru-RU"/>
          </w:rPr>
          <w:t>3.2.4 Перспективы развития застройки</w:t>
        </w:r>
        <w:r w:rsidR="00DE090B" w:rsidRPr="00DE090B">
          <w:rPr>
            <w:rStyle w:val="a3"/>
            <w:rFonts w:ascii="Arial" w:hAnsi="Arial" w:cs="Arial"/>
            <w:noProof/>
            <w:webHidden/>
            <w:color w:val="auto"/>
            <w:sz w:val="24"/>
            <w:szCs w:val="24"/>
          </w:rPr>
          <w:tab/>
          <w:t>22</w:t>
        </w:r>
      </w:hyperlink>
    </w:p>
    <w:p w:rsidR="00DE090B" w:rsidRPr="00DE090B" w:rsidRDefault="00A40F44" w:rsidP="00DE090B">
      <w:pPr>
        <w:pStyle w:val="21"/>
        <w:rPr>
          <w:noProof/>
          <w:lang w:eastAsia="ru-RU"/>
        </w:rPr>
      </w:pPr>
      <w:hyperlink r:id="rId18" w:anchor="_Toc405805592" w:history="1">
        <w:r w:rsidR="00DE090B" w:rsidRPr="00DE090B">
          <w:rPr>
            <w:rStyle w:val="a3"/>
            <w:rFonts w:ascii="Arial" w:hAnsi="Arial" w:cs="Arial"/>
            <w:noProof/>
            <w:sz w:val="24"/>
            <w:szCs w:val="24"/>
            <w:lang w:eastAsia="ru-RU"/>
          </w:rPr>
          <w:t>3.2.5 Жилищный фонд</w:t>
        </w:r>
        <w:r w:rsidR="00DE090B" w:rsidRPr="00DE090B">
          <w:rPr>
            <w:rStyle w:val="a3"/>
            <w:rFonts w:ascii="Arial" w:hAnsi="Arial" w:cs="Arial"/>
            <w:noProof/>
            <w:webHidden/>
            <w:color w:val="auto"/>
            <w:sz w:val="24"/>
            <w:szCs w:val="24"/>
          </w:rPr>
          <w:tab/>
          <w:t>24</w:t>
        </w:r>
      </w:hyperlink>
    </w:p>
    <w:p w:rsidR="00DE090B" w:rsidRPr="00DE090B" w:rsidRDefault="00A40F44" w:rsidP="00DE090B">
      <w:pPr>
        <w:pStyle w:val="21"/>
        <w:rPr>
          <w:noProof/>
          <w:lang w:eastAsia="ru-RU"/>
        </w:rPr>
      </w:pPr>
      <w:hyperlink r:id="rId19" w:anchor="_Toc405805593" w:history="1">
        <w:r w:rsidR="00DE090B" w:rsidRPr="00DE090B">
          <w:rPr>
            <w:rStyle w:val="a3"/>
            <w:rFonts w:ascii="Arial" w:hAnsi="Arial" w:cs="Arial"/>
            <w:noProof/>
            <w:sz w:val="24"/>
            <w:szCs w:val="24"/>
            <w:lang w:eastAsia="ru-RU"/>
          </w:rPr>
          <w:t>3.2.6 Социальная инфраструктура</w:t>
        </w:r>
        <w:r w:rsidR="00DE090B" w:rsidRPr="00DE090B">
          <w:rPr>
            <w:rStyle w:val="a3"/>
            <w:rFonts w:ascii="Arial" w:hAnsi="Arial" w:cs="Arial"/>
            <w:noProof/>
            <w:webHidden/>
            <w:color w:val="auto"/>
            <w:sz w:val="24"/>
            <w:szCs w:val="24"/>
          </w:rPr>
          <w:tab/>
          <w:t>25</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20" w:anchor="_Toc405805594" w:history="1">
        <w:r w:rsidR="00DE090B" w:rsidRPr="00DE090B">
          <w:rPr>
            <w:rStyle w:val="a3"/>
            <w:rFonts w:ascii="Arial" w:hAnsi="Arial" w:cs="Arial"/>
            <w:noProof/>
            <w:sz w:val="24"/>
            <w:szCs w:val="24"/>
            <w:lang w:eastAsia="ru-RU"/>
          </w:rPr>
          <w:t>Раздел 4: «Целевые показатели развития коммунальной инфраструктуры»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27</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21" w:anchor="_Toc405805595" w:history="1">
        <w:r w:rsidR="00DE090B" w:rsidRPr="00DE090B">
          <w:rPr>
            <w:rStyle w:val="a3"/>
            <w:rFonts w:ascii="Arial" w:hAnsi="Arial" w:cs="Arial"/>
            <w:noProof/>
            <w:sz w:val="24"/>
            <w:szCs w:val="24"/>
            <w:lang w:eastAsia="ru-RU"/>
          </w:rPr>
          <w:t>Раздел 5: «Программа инвестиционных проектов, обеспечивающих достижение целевых показателей»</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30</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22" w:anchor="_Toc405805596" w:history="1">
        <w:r w:rsidR="00DE090B" w:rsidRPr="00DE090B">
          <w:rPr>
            <w:rStyle w:val="a3"/>
            <w:rFonts w:ascii="Arial" w:hAnsi="Arial" w:cs="Arial"/>
            <w:noProof/>
            <w:sz w:val="24"/>
            <w:szCs w:val="24"/>
            <w:lang w:eastAsia="ru-RU"/>
          </w:rPr>
          <w:t>Раздел 6: «Ресурсное обеспечение Программы»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39</w:t>
        </w:r>
      </w:hyperlink>
    </w:p>
    <w:p w:rsidR="00DE090B" w:rsidRPr="00DE090B" w:rsidRDefault="00A40F44" w:rsidP="00DE090B">
      <w:pPr>
        <w:pStyle w:val="11"/>
        <w:tabs>
          <w:tab w:val="right" w:leader="dot" w:pos="9913"/>
        </w:tabs>
        <w:jc w:val="both"/>
        <w:rPr>
          <w:rFonts w:ascii="Arial" w:hAnsi="Arial" w:cs="Arial"/>
          <w:noProof/>
          <w:sz w:val="24"/>
          <w:szCs w:val="24"/>
          <w:lang w:eastAsia="ru-RU"/>
        </w:rPr>
      </w:pPr>
      <w:hyperlink r:id="rId23" w:anchor="_Toc405805597" w:history="1">
        <w:r w:rsidR="00DE090B" w:rsidRPr="00DE090B">
          <w:rPr>
            <w:rStyle w:val="a3"/>
            <w:rFonts w:ascii="Arial" w:hAnsi="Arial" w:cs="Arial"/>
            <w:noProof/>
            <w:sz w:val="24"/>
            <w:szCs w:val="24"/>
            <w:lang w:eastAsia="ru-RU"/>
          </w:rPr>
          <w:t>Раздел 7: «Социально-экономическая эффективность реализации Программы»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39</w:t>
        </w:r>
      </w:hyperlink>
    </w:p>
    <w:p w:rsidR="00DE090B" w:rsidRPr="00DE090B" w:rsidRDefault="00A40F44" w:rsidP="00DE090B">
      <w:pPr>
        <w:pStyle w:val="11"/>
        <w:tabs>
          <w:tab w:val="right" w:leader="dot" w:pos="9913"/>
        </w:tabs>
        <w:jc w:val="both"/>
        <w:rPr>
          <w:rFonts w:ascii="Arial" w:hAnsi="Arial" w:cs="Arial"/>
          <w:noProof/>
          <w:sz w:val="24"/>
          <w:szCs w:val="24"/>
          <w:u w:val="single"/>
        </w:rPr>
      </w:pPr>
      <w:hyperlink r:id="rId24" w:anchor="_Toc405805598" w:history="1">
        <w:r w:rsidR="00DE090B" w:rsidRPr="00DE090B">
          <w:rPr>
            <w:rStyle w:val="a3"/>
            <w:rFonts w:ascii="Arial" w:hAnsi="Arial" w:cs="Arial"/>
            <w:noProof/>
            <w:sz w:val="24"/>
            <w:szCs w:val="24"/>
            <w:lang w:eastAsia="ru-RU"/>
          </w:rPr>
          <w:t>Раздел 8: «Механизм реализации Программы и контроль над ее выполнением»</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41</w:t>
        </w:r>
      </w:hyperlink>
    </w:p>
    <w:p w:rsidR="00DE090B" w:rsidRPr="00DE090B" w:rsidRDefault="00DE090B" w:rsidP="00DE090B">
      <w:pPr>
        <w:tabs>
          <w:tab w:val="left" w:pos="1995"/>
          <w:tab w:val="left" w:pos="7605"/>
        </w:tabs>
        <w:spacing w:after="0" w:line="240" w:lineRule="auto"/>
        <w:rPr>
          <w:rFonts w:ascii="Arial" w:hAnsi="Arial" w:cs="Arial"/>
          <w:b/>
          <w:sz w:val="32"/>
          <w:szCs w:val="32"/>
        </w:rPr>
      </w:pPr>
      <w:r>
        <w:rPr>
          <w:rFonts w:ascii="Times New Roman" w:hAnsi="Times New Roman"/>
          <w:sz w:val="28"/>
          <w:szCs w:val="28"/>
        </w:rPr>
        <w:fldChar w:fldCharType="end"/>
      </w:r>
    </w:p>
    <w:p w:rsidR="00DE090B" w:rsidRPr="00257CA2" w:rsidRDefault="00DE090B" w:rsidP="00DE090B">
      <w:pPr>
        <w:tabs>
          <w:tab w:val="left" w:pos="1995"/>
          <w:tab w:val="left" w:pos="7605"/>
        </w:tabs>
        <w:spacing w:after="0" w:line="240" w:lineRule="auto"/>
        <w:jc w:val="center"/>
        <w:rPr>
          <w:rFonts w:ascii="Arial" w:hAnsi="Arial" w:cs="Arial"/>
          <w:b/>
          <w:sz w:val="30"/>
          <w:szCs w:val="30"/>
        </w:rPr>
      </w:pPr>
      <w:r w:rsidRPr="00257CA2">
        <w:rPr>
          <w:rFonts w:ascii="Arial" w:hAnsi="Arial" w:cs="Arial"/>
          <w:b/>
          <w:sz w:val="30"/>
          <w:szCs w:val="30"/>
        </w:rPr>
        <w:t>ВВЕДЕНИЕ</w:t>
      </w:r>
    </w:p>
    <w:p w:rsidR="00DE090B" w:rsidRPr="00DE090B" w:rsidRDefault="00DE090B" w:rsidP="00DE090B">
      <w:pPr>
        <w:tabs>
          <w:tab w:val="left" w:pos="1995"/>
          <w:tab w:val="left" w:pos="7605"/>
        </w:tabs>
        <w:spacing w:after="0" w:line="240" w:lineRule="auto"/>
        <w:jc w:val="center"/>
        <w:rPr>
          <w:rFonts w:ascii="Arial" w:hAnsi="Arial" w:cs="Arial"/>
          <w:b/>
          <w:sz w:val="32"/>
          <w:szCs w:val="32"/>
        </w:rPr>
      </w:pP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lastRenderedPageBreak/>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Основными задачами Программы являются: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00DE090B" w:rsidRPr="00DE090B">
        <w:rPr>
          <w:rFonts w:ascii="Arial" w:hAnsi="Arial" w:cs="Arial"/>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00DE090B" w:rsidRPr="00DE090B">
        <w:rPr>
          <w:rFonts w:ascii="Arial" w:hAnsi="Arial" w:cs="Arial"/>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00DE090B" w:rsidRPr="00DE090B">
        <w:rPr>
          <w:rFonts w:ascii="Arial" w:hAnsi="Arial" w:cs="Arial"/>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Формирование и реализация Программы базируется на следующих принципах:</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00DE090B" w:rsidRPr="00DE090B">
        <w:rPr>
          <w:rFonts w:ascii="Arial" w:hAnsi="Arial" w:cs="Arial"/>
          <w:sz w:val="24"/>
          <w:szCs w:val="24"/>
          <w:lang w:eastAsia="ru-RU"/>
        </w:rPr>
        <w:t>Целевом – мероприятия и решения Программы должны обеспечивать достижение поставленных целей;</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00DE090B" w:rsidRPr="00DE090B">
        <w:rPr>
          <w:rFonts w:ascii="Arial" w:hAnsi="Arial" w:cs="Arial"/>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10. </w:t>
      </w:r>
      <w:r w:rsidR="00DE090B" w:rsidRPr="00DE090B">
        <w:rPr>
          <w:rFonts w:ascii="Arial" w:hAnsi="Arial" w:cs="Arial"/>
          <w:sz w:val="24"/>
          <w:szCs w:val="24"/>
          <w:lang w:eastAsia="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Срок реализации Программы: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11. </w:t>
      </w:r>
      <w:r w:rsidR="00DE090B" w:rsidRPr="00DE090B">
        <w:rPr>
          <w:rFonts w:ascii="Arial" w:hAnsi="Arial" w:cs="Arial"/>
          <w:sz w:val="24"/>
          <w:szCs w:val="24"/>
          <w:lang w:eastAsia="ru-RU"/>
        </w:rPr>
        <w:t>Схемы территориального планирования муниципального образования Нижнеилимского муниципального района;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12. </w:t>
      </w:r>
      <w:r w:rsidR="00DE090B" w:rsidRPr="00DE090B">
        <w:rPr>
          <w:rFonts w:ascii="Arial" w:hAnsi="Arial" w:cs="Arial"/>
          <w:sz w:val="24"/>
          <w:szCs w:val="24"/>
          <w:lang w:eastAsia="ru-RU"/>
        </w:rPr>
        <w:t>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13. </w:t>
      </w:r>
      <w:r w:rsidR="00DE090B" w:rsidRPr="00DE090B">
        <w:rPr>
          <w:rFonts w:ascii="Arial" w:hAnsi="Arial" w:cs="Arial"/>
          <w:sz w:val="24"/>
          <w:szCs w:val="24"/>
          <w:lang w:eastAsia="ru-RU"/>
        </w:rPr>
        <w:t>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разрабатывается в соответствии с:</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lastRenderedPageBreak/>
        <w:t xml:space="preserve">1. </w:t>
      </w:r>
      <w:r w:rsidR="00DE090B" w:rsidRPr="00DE090B">
        <w:rPr>
          <w:rFonts w:ascii="Arial" w:hAnsi="Arial" w:cs="Arial"/>
          <w:sz w:val="24"/>
          <w:szCs w:val="24"/>
          <w:lang w:eastAsia="ru-RU"/>
        </w:rPr>
        <w:t>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Программ энергосбережения и повышения энергетической эффективности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Схемы теплоснабжения, водоснабжения и водоотведения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Генеральный план муниципального образования Березняковского сельского поселения.</w:t>
      </w:r>
    </w:p>
    <w:p w:rsidR="00DE090B" w:rsidRDefault="00DE090B" w:rsidP="00DE090B">
      <w:pPr>
        <w:tabs>
          <w:tab w:val="left" w:pos="1995"/>
          <w:tab w:val="left" w:pos="7605"/>
        </w:tabs>
        <w:spacing w:after="0" w:line="240" w:lineRule="auto"/>
        <w:jc w:val="center"/>
        <w:rPr>
          <w:rFonts w:ascii="Arial" w:hAnsi="Arial" w:cs="Arial"/>
          <w:b/>
          <w:sz w:val="32"/>
          <w:szCs w:val="32"/>
        </w:rPr>
      </w:pPr>
    </w:p>
    <w:p w:rsidR="00257CA2" w:rsidRDefault="00833AE8" w:rsidP="00257CA2">
      <w:pPr>
        <w:spacing w:after="0"/>
        <w:jc w:val="center"/>
        <w:rPr>
          <w:rFonts w:ascii="Arial" w:hAnsi="Arial" w:cs="Arial"/>
          <w:b/>
          <w:sz w:val="30"/>
          <w:szCs w:val="30"/>
        </w:rPr>
      </w:pPr>
      <w:r w:rsidRPr="00257CA2">
        <w:rPr>
          <w:rFonts w:ascii="Arial" w:hAnsi="Arial" w:cs="Arial"/>
          <w:b/>
          <w:sz w:val="30"/>
          <w:szCs w:val="30"/>
        </w:rPr>
        <w:t>РАЗДЕЛ 1 ПАСПОРТ ПРОГРАММЫ</w:t>
      </w:r>
    </w:p>
    <w:p w:rsidR="00257CA2" w:rsidRPr="00257CA2" w:rsidRDefault="00257CA2" w:rsidP="00257CA2">
      <w:pPr>
        <w:spacing w:after="0"/>
        <w:jc w:val="center"/>
        <w:rPr>
          <w:rFonts w:ascii="Arial" w:hAnsi="Arial" w:cs="Arial"/>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5474"/>
      </w:tblGrid>
      <w:tr w:rsidR="00833AE8" w:rsidTr="00747D9E">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567"/>
              <w:jc w:val="both"/>
              <w:rPr>
                <w:rFonts w:ascii="Courier New" w:hAnsi="Courier New" w:cs="Courier New"/>
                <w:lang w:eastAsia="ru-RU"/>
              </w:rPr>
            </w:pPr>
            <w:r w:rsidRPr="00833AE8">
              <w:rPr>
                <w:rFonts w:ascii="Courier New" w:hAnsi="Courier New" w:cs="Courier New"/>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Программа комплексного развития систем</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коммунальной инфраструктуры муниципального</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образования Березняковского сельского поселения на период до 2031 года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Федеральный закон «Об общих принципах</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организации местного самоуправления в Российской Федерации» №131-ФЗ от 06.10.2003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1. </w:t>
            </w:r>
            <w:r w:rsidR="00833AE8" w:rsidRPr="00833AE8">
              <w:rPr>
                <w:rFonts w:ascii="Courier New" w:hAnsi="Courier New" w:cs="Courier New"/>
              </w:rPr>
              <w:t>Федеральный закон «Об основах регулирования тарифов организаций коммунального комплекса» №210-ФЗ от 30.12.2004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2. </w:t>
            </w:r>
            <w:r w:rsidR="00833AE8" w:rsidRPr="00833AE8">
              <w:rPr>
                <w:rFonts w:ascii="Courier New" w:hAnsi="Courier New" w:cs="Courier New"/>
              </w:rPr>
              <w:t>Федеральный закон «О теплоснабжении» №190-ФЗ от 27.07.2010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3. </w:t>
            </w:r>
            <w:r w:rsidR="00833AE8" w:rsidRPr="00833AE8">
              <w:rPr>
                <w:rFonts w:ascii="Courier New" w:hAnsi="Courier New" w:cs="Courier New"/>
              </w:rPr>
              <w:t>Градостроительный кодекс Российской</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Федерации;</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4. </w:t>
            </w:r>
            <w:r w:rsidR="00833AE8" w:rsidRPr="00833AE8">
              <w:rPr>
                <w:rFonts w:ascii="Courier New" w:hAnsi="Courier New" w:cs="Courier New"/>
              </w:rPr>
              <w:t>«Методические рекомендации по разработке</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 комплексного развития систем коммунальной инфраструктуры муниципальных образований» №204 от 06.05.2011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5. </w:t>
            </w:r>
            <w:r w:rsidR="00833AE8" w:rsidRPr="00833AE8">
              <w:rPr>
                <w:rFonts w:ascii="Courier New" w:hAnsi="Courier New" w:cs="Courier New"/>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6. </w:t>
            </w:r>
            <w:r w:rsidR="00833AE8" w:rsidRPr="00833AE8">
              <w:rPr>
                <w:rFonts w:ascii="Courier New" w:hAnsi="Courier New" w:cs="Courier New"/>
              </w:rPr>
              <w:t>Устав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Администрация Березняковского сельского  поселения Нижнеилимского района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highlight w:val="yellow"/>
                <w:lang w:eastAsia="ru-RU"/>
              </w:rPr>
            </w:pPr>
            <w:r w:rsidRPr="00833AE8">
              <w:rPr>
                <w:rFonts w:ascii="Courier New" w:hAnsi="Courier New" w:cs="Courier New"/>
                <w:lang w:eastAsia="ru-RU"/>
              </w:rPr>
              <w:t>ООО «Научно-производственное объединение «Центр энергетических обследований»</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 xml:space="preserve">1. Создание базового документа для дальнейшей разработки инвестиционных и производственных программ организаций </w:t>
            </w:r>
            <w:r w:rsidRPr="00833AE8">
              <w:rPr>
                <w:rFonts w:ascii="Courier New" w:hAnsi="Courier New" w:cs="Courier New"/>
                <w:lang w:eastAsia="ru-RU"/>
              </w:rPr>
              <w:lastRenderedPageBreak/>
              <w:t>коммунального комплекса МО 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 Улучшение экологической ситуации.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 Развитие системы коммунальной инфраструктуры.</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lastRenderedPageBreak/>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задачами Программы являются: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6. </w:t>
            </w:r>
            <w:r w:rsidR="00833AE8" w:rsidRPr="00833AE8">
              <w:rPr>
                <w:rFonts w:ascii="Courier New" w:hAnsi="Courier New" w:cs="Courier New"/>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7. </w:t>
            </w:r>
            <w:r w:rsidR="00833AE8" w:rsidRPr="00833AE8">
              <w:rPr>
                <w:rFonts w:ascii="Courier New" w:hAnsi="Courier New" w:cs="Courier New"/>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Период реализации Программы: 2014 - 2031 гг</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1. Теплоснабжение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1.1 Оснащение общедомовыми приборами учета тепловой энергии.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lastRenderedPageBreak/>
              <w:t>1.2 Промывка трубопроводов и стояков системы отопления многоквартирных домов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1.3 Ремонт изоляции трубопроводов системы отопления в подвальных помещениях с применением энергоэффективных материалов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1.4 Заделка, уплотнение дверных блоков на входе в подъезды и обеспечение автоматического закрывания дверей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1.5 Замена оконных блоков на КОС.</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1.6 Ремонт ветхих тепловых сетей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2.Водоснабжение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 Замена ветхих участков сетей водоснабжения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2.2 Капитальный ремонт водонапорной башни.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2.3 Строительство новой скважины п. Игирма</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2.1 Водоотведение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2.1.1 Реконструкция объектов системы водоотведения;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2.1.2 Поэтапная реконструкция изношенных сетей водоотведения с использованием современных технологий;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2.1.3. Строительство новых объектов системы водоотведения.</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3. Электроснабжение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3.Ремонт уличного освещения. Замена установленных ламп ДРЛ на энергосберегающие лампы в светильниках уличного освещения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3.2 Замена электрооборудования трансформаторных подстанций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4. Утилизация ТБО</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4.1 Все стихийные свалки подлежат зачистке и ликвидации.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4.2 Мероприятия по сбору и утилизации ртутьсодержащих ламп</w:t>
            </w:r>
          </w:p>
        </w:tc>
      </w:tr>
      <w:tr w:rsidR="00833AE8" w:rsidTr="00257CA2">
        <w:trPr>
          <w:trHeight w:val="41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highlight w:val="yellow"/>
                <w:lang w:eastAsia="ru-RU"/>
              </w:rPr>
            </w:pPr>
            <w:r w:rsidRPr="00833AE8">
              <w:rPr>
                <w:rFonts w:ascii="Courier New" w:hAnsi="Courier New" w:cs="Courier New"/>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источниками финансирования Программы являются: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Бюджет Иркутской области;</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Бюджет муниципального образования Нижнеилимского муниципального района;</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Бюджет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Средства предприятий;</w:t>
            </w:r>
          </w:p>
          <w:p w:rsidR="00833AE8" w:rsidRPr="00833AE8" w:rsidRDefault="00F760E0" w:rsidP="00F760E0">
            <w:pPr>
              <w:spacing w:after="60" w:line="240" w:lineRule="auto"/>
              <w:ind w:right="-14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 xml:space="preserve">Прочие источники финансирования </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Объёмы финансирования ежегодно подлежат уточнению, исходя из возможности бюджетов на очередной финансовый год.</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b/>
                <w:highlight w:val="yellow"/>
                <w:lang w:eastAsia="ru-RU"/>
              </w:rPr>
            </w:pPr>
            <w:r w:rsidRPr="00833AE8">
              <w:rPr>
                <w:rFonts w:ascii="Courier New" w:hAnsi="Courier New" w:cs="Courier New"/>
                <w:lang w:eastAsia="ru-RU"/>
              </w:rPr>
              <w:t xml:space="preserve">Объем финансирования Программы составляет </w:t>
            </w:r>
          </w:p>
          <w:p w:rsidR="00833AE8" w:rsidRPr="00833AE8" w:rsidRDefault="000424B2" w:rsidP="00833AE8">
            <w:pPr>
              <w:jc w:val="both"/>
              <w:rPr>
                <w:rFonts w:ascii="Courier New" w:hAnsi="Courier New" w:cs="Courier New"/>
                <w:color w:val="000000"/>
              </w:rPr>
            </w:pPr>
            <w:r>
              <w:rPr>
                <w:rFonts w:ascii="Courier New" w:hAnsi="Courier New" w:cs="Courier New"/>
                <w:color w:val="000000"/>
              </w:rPr>
              <w:lastRenderedPageBreak/>
              <w:t>12691,09</w:t>
            </w:r>
            <w:r w:rsidR="00833AE8" w:rsidRPr="00833AE8">
              <w:rPr>
                <w:rFonts w:ascii="Courier New" w:hAnsi="Courier New" w:cs="Courier New"/>
                <w:color w:val="000000"/>
              </w:rPr>
              <w:t xml:space="preserve"> </w:t>
            </w:r>
            <w:r w:rsidR="00833AE8" w:rsidRPr="00833AE8">
              <w:rPr>
                <w:rFonts w:ascii="Courier New" w:hAnsi="Courier New" w:cs="Courier New"/>
                <w:lang w:eastAsia="ru-RU"/>
              </w:rPr>
              <w:t>тыс. руб.</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lastRenderedPageBreak/>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spacing w:after="0" w:line="240" w:lineRule="auto"/>
              <w:ind w:firstLine="63"/>
              <w:jc w:val="both"/>
              <w:rPr>
                <w:rFonts w:ascii="Courier New" w:hAnsi="Courier New" w:cs="Courier New"/>
                <w:lang w:eastAsia="ru-RU"/>
              </w:rPr>
            </w:pPr>
            <w:r w:rsidRPr="00833AE8">
              <w:rPr>
                <w:rFonts w:ascii="Courier New" w:hAnsi="Courier New" w:cs="Courier New"/>
                <w:lang w:eastAsia="ru-RU"/>
              </w:rPr>
              <w:t xml:space="preserve">Реализация Программы позволит: </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Провести модернизацию и заменить технологическое оборудование на более производительное и современное;</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Выполнить мероприятия по энергосбережению;</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Повысить уровень инвестиционной привлекательности сельского поселения.</w:t>
            </w:r>
          </w:p>
        </w:tc>
      </w:tr>
    </w:tbl>
    <w:p w:rsidR="00DE090B" w:rsidRDefault="00DE090B" w:rsidP="00DE090B">
      <w:pPr>
        <w:tabs>
          <w:tab w:val="left" w:pos="1995"/>
          <w:tab w:val="left" w:pos="7605"/>
        </w:tabs>
        <w:spacing w:after="0" w:line="240" w:lineRule="auto"/>
        <w:jc w:val="center"/>
        <w:rPr>
          <w:rFonts w:ascii="Arial" w:hAnsi="Arial" w:cs="Arial"/>
          <w:b/>
          <w:sz w:val="30"/>
          <w:szCs w:val="30"/>
        </w:rPr>
      </w:pPr>
    </w:p>
    <w:p w:rsidR="00833AE8" w:rsidRDefault="00833AE8" w:rsidP="00DE090B">
      <w:pPr>
        <w:tabs>
          <w:tab w:val="left" w:pos="1995"/>
          <w:tab w:val="left" w:pos="7605"/>
        </w:tabs>
        <w:spacing w:after="0" w:line="240" w:lineRule="auto"/>
        <w:jc w:val="center"/>
        <w:rPr>
          <w:rFonts w:ascii="Arial" w:hAnsi="Arial" w:cs="Arial"/>
          <w:b/>
          <w:sz w:val="30"/>
          <w:szCs w:val="30"/>
        </w:rPr>
      </w:pPr>
      <w:r>
        <w:rPr>
          <w:rFonts w:ascii="Arial" w:hAnsi="Arial" w:cs="Arial"/>
          <w:b/>
          <w:sz w:val="30"/>
          <w:szCs w:val="30"/>
        </w:rPr>
        <w:t>КРАТКАЯ ХАРАКТЕРИСТИКА БЕРЕЗНЯКОВСКОГО СЕЛЬСКОГО ПОСЕЛЕНИЯ</w:t>
      </w:r>
    </w:p>
    <w:p w:rsidR="00833AE8" w:rsidRDefault="00833AE8" w:rsidP="00DE090B">
      <w:pPr>
        <w:tabs>
          <w:tab w:val="left" w:pos="1995"/>
          <w:tab w:val="left" w:pos="7605"/>
        </w:tabs>
        <w:spacing w:after="0" w:line="240" w:lineRule="auto"/>
        <w:jc w:val="center"/>
        <w:rPr>
          <w:rFonts w:ascii="Arial" w:hAnsi="Arial" w:cs="Arial"/>
          <w:b/>
          <w:sz w:val="30"/>
          <w:szCs w:val="30"/>
        </w:rPr>
      </w:pP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 Березняковском муниципальном образовании входят поселки Березняки и Игирма (Старая Игирма). Административным цен</w:t>
      </w:r>
      <w:r>
        <w:rPr>
          <w:rFonts w:ascii="Arial" w:hAnsi="Arial" w:cs="Arial"/>
          <w:sz w:val="24"/>
          <w:szCs w:val="24"/>
        </w:rPr>
        <w:t>тром муниципального образования является</w:t>
      </w:r>
      <w:r w:rsidRPr="00833AE8">
        <w:rPr>
          <w:rFonts w:ascii="Arial" w:hAnsi="Arial" w:cs="Arial"/>
          <w:sz w:val="24"/>
          <w:szCs w:val="24"/>
        </w:rPr>
        <w:t xml:space="preserve">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До революции терри</w:t>
      </w:r>
      <w:r>
        <w:rPr>
          <w:rFonts w:ascii="Arial" w:hAnsi="Arial" w:cs="Arial"/>
          <w:sz w:val="24"/>
          <w:szCs w:val="24"/>
        </w:rPr>
        <w:t xml:space="preserve">тория Березняковское сельского </w:t>
      </w:r>
      <w:r w:rsidRPr="00833AE8">
        <w:rPr>
          <w:rFonts w:ascii="Arial" w:hAnsi="Arial" w:cs="Arial"/>
          <w:sz w:val="24"/>
          <w:szCs w:val="24"/>
        </w:rPr>
        <w:t>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w:t>
      </w:r>
      <w:r>
        <w:rPr>
          <w:rFonts w:ascii="Arial" w:hAnsi="Arial" w:cs="Arial"/>
          <w:sz w:val="24"/>
          <w:szCs w:val="24"/>
        </w:rPr>
        <w:t xml:space="preserve"> </w:t>
      </w:r>
      <w:r w:rsidRPr="00833AE8">
        <w:rPr>
          <w:rFonts w:ascii="Arial" w:hAnsi="Arial" w:cs="Arial"/>
          <w:sz w:val="24"/>
          <w:szCs w:val="24"/>
        </w:rPr>
        <w:t>-</w:t>
      </w:r>
      <w:r>
        <w:rPr>
          <w:rFonts w:ascii="Arial" w:hAnsi="Arial" w:cs="Arial"/>
          <w:sz w:val="24"/>
          <w:szCs w:val="24"/>
        </w:rPr>
        <w:t xml:space="preserve"> </w:t>
      </w:r>
      <w:r w:rsidRPr="00833AE8">
        <w:rPr>
          <w:rFonts w:ascii="Arial" w:hAnsi="Arial" w:cs="Arial"/>
          <w:sz w:val="24"/>
          <w:szCs w:val="24"/>
        </w:rPr>
        <w:t>Сибирского края (с 1936 г. – Восточно</w:t>
      </w:r>
      <w:r>
        <w:rPr>
          <w:rFonts w:ascii="Arial" w:hAnsi="Arial" w:cs="Arial"/>
          <w:sz w:val="24"/>
          <w:szCs w:val="24"/>
        </w:rPr>
        <w:t xml:space="preserve"> </w:t>
      </w:r>
      <w:r w:rsidRPr="00833AE8">
        <w:rPr>
          <w:rFonts w:ascii="Arial" w:hAnsi="Arial" w:cs="Arial"/>
          <w:sz w:val="24"/>
          <w:szCs w:val="24"/>
        </w:rPr>
        <w:t>-</w:t>
      </w:r>
      <w:r>
        <w:rPr>
          <w:rFonts w:ascii="Arial" w:hAnsi="Arial" w:cs="Arial"/>
          <w:sz w:val="24"/>
          <w:szCs w:val="24"/>
        </w:rPr>
        <w:t xml:space="preserve"> </w:t>
      </w:r>
      <w:r w:rsidRPr="00833AE8">
        <w:rPr>
          <w:rFonts w:ascii="Arial" w:hAnsi="Arial" w:cs="Arial"/>
          <w:sz w:val="24"/>
          <w:szCs w:val="24"/>
        </w:rPr>
        <w:t xml:space="preserve">Сибирской области, с 1937 г. – Иркутской области). Территория </w:t>
      </w:r>
      <w:r>
        <w:rPr>
          <w:rFonts w:ascii="Arial" w:hAnsi="Arial" w:cs="Arial"/>
          <w:sz w:val="24"/>
          <w:szCs w:val="24"/>
        </w:rPr>
        <w:t xml:space="preserve">Березняковского муниципального </w:t>
      </w:r>
      <w:r w:rsidRPr="00833AE8">
        <w:rPr>
          <w:rFonts w:ascii="Arial" w:hAnsi="Arial" w:cs="Arial"/>
          <w:sz w:val="24"/>
          <w:szCs w:val="24"/>
        </w:rPr>
        <w:t>образования вошла в состав Нижнеилимского административного района Иркутской области.</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сельское </w:t>
      </w:r>
      <w:r>
        <w:rPr>
          <w:rFonts w:ascii="Arial" w:hAnsi="Arial" w:cs="Arial"/>
          <w:sz w:val="24"/>
          <w:szCs w:val="24"/>
        </w:rPr>
        <w:t>поселение находится в пределах с</w:t>
      </w:r>
      <w:r w:rsidRPr="00833AE8">
        <w:rPr>
          <w:rFonts w:ascii="Arial" w:hAnsi="Arial" w:cs="Arial"/>
          <w:sz w:val="24"/>
          <w:szCs w:val="24"/>
        </w:rPr>
        <w:t>редне</w:t>
      </w:r>
      <w:r>
        <w:rPr>
          <w:rFonts w:ascii="Arial" w:hAnsi="Arial" w:cs="Arial"/>
          <w:sz w:val="24"/>
          <w:szCs w:val="24"/>
        </w:rPr>
        <w:t xml:space="preserve"> </w:t>
      </w:r>
      <w:r w:rsidRPr="00833AE8">
        <w:rPr>
          <w:rFonts w:ascii="Arial" w:hAnsi="Arial" w:cs="Arial"/>
          <w:sz w:val="24"/>
          <w:szCs w:val="24"/>
        </w:rPr>
        <w:t xml:space="preserve">-Сибирского плоскогорья, на берегу Усть-Илимского водохранилища, в пониженной полосе между Лено-Ангарским плато и Ангарским кряжем с высотой рельефа 450-500 м.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lastRenderedPageBreak/>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Площадь п.</w:t>
      </w:r>
      <w:r>
        <w:rPr>
          <w:rFonts w:ascii="Arial" w:hAnsi="Arial" w:cs="Arial"/>
          <w:sz w:val="24"/>
          <w:szCs w:val="24"/>
        </w:rPr>
        <w:t xml:space="preserve"> Березняки в проектных границах</w:t>
      </w:r>
      <w:r w:rsidRPr="00833AE8">
        <w:rPr>
          <w:rFonts w:ascii="Arial" w:hAnsi="Arial" w:cs="Arial"/>
          <w:sz w:val="24"/>
          <w:szCs w:val="24"/>
        </w:rPr>
        <w:t xml:space="preserve">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w:t>
      </w:r>
      <w:r>
        <w:rPr>
          <w:rFonts w:ascii="Arial" w:hAnsi="Arial" w:cs="Arial"/>
          <w:sz w:val="24"/>
          <w:szCs w:val="24"/>
        </w:rPr>
        <w:t xml:space="preserve">вана индивидуальной застройкой </w:t>
      </w:r>
      <w:r w:rsidRPr="00833AE8">
        <w:rPr>
          <w:rFonts w:ascii="Arial" w:hAnsi="Arial" w:cs="Arial"/>
          <w:sz w:val="24"/>
          <w:szCs w:val="24"/>
        </w:rPr>
        <w:t xml:space="preserve">усадебного типа, 3,3 га или 5,5 % жилой </w:t>
      </w:r>
      <w:r>
        <w:rPr>
          <w:rFonts w:ascii="Arial" w:hAnsi="Arial" w:cs="Arial"/>
          <w:sz w:val="24"/>
          <w:szCs w:val="24"/>
        </w:rPr>
        <w:t xml:space="preserve">застройки занимают малоэтажные </w:t>
      </w:r>
      <w:r w:rsidRPr="00833AE8">
        <w:rPr>
          <w:rFonts w:ascii="Arial" w:hAnsi="Arial" w:cs="Arial"/>
          <w:sz w:val="24"/>
          <w:szCs w:val="24"/>
        </w:rPr>
        <w:t xml:space="preserve">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lastRenderedPageBreak/>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Вне границ населенных пунктов площадь территории з</w:t>
      </w:r>
      <w:r>
        <w:rPr>
          <w:rFonts w:ascii="Arial" w:hAnsi="Arial" w:cs="Arial"/>
          <w:sz w:val="24"/>
          <w:szCs w:val="24"/>
        </w:rPr>
        <w:t>емель Березняковского сельского</w:t>
      </w:r>
      <w:r w:rsidRPr="00833AE8">
        <w:rPr>
          <w:rFonts w:ascii="Arial" w:hAnsi="Arial" w:cs="Arial"/>
          <w:sz w:val="24"/>
          <w:szCs w:val="24"/>
        </w:rPr>
        <w:t xml:space="preserve"> поселения составляет 33995,4 га. На застроенную территорию приходится 6,0 га, которая полностью представлена участками</w:t>
      </w:r>
      <w:r>
        <w:rPr>
          <w:rFonts w:ascii="Arial" w:hAnsi="Arial" w:cs="Arial"/>
          <w:sz w:val="24"/>
          <w:szCs w:val="24"/>
        </w:rPr>
        <w:t xml:space="preserve"> садоводств и дачных хозяйств. </w:t>
      </w:r>
      <w:r w:rsidRPr="00833AE8">
        <w:rPr>
          <w:rFonts w:ascii="Arial" w:hAnsi="Arial" w:cs="Arial"/>
          <w:sz w:val="24"/>
          <w:szCs w:val="24"/>
        </w:rPr>
        <w:t>Производственные зоны и зоны инженерной и транспортной инфраструктуры, также занимают незначительную площадь – 1,0 и 0,4 га соответственно.</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w:t>
      </w:r>
      <w:r>
        <w:rPr>
          <w:rFonts w:ascii="Arial" w:hAnsi="Arial" w:cs="Arial"/>
          <w:sz w:val="24"/>
          <w:szCs w:val="24"/>
        </w:rPr>
        <w:t xml:space="preserve"> рекреационные зоны – 30307,5 </w:t>
      </w:r>
      <w:r w:rsidRPr="00833AE8">
        <w:rPr>
          <w:rFonts w:ascii="Arial" w:hAnsi="Arial" w:cs="Arial"/>
          <w:sz w:val="24"/>
          <w:szCs w:val="24"/>
        </w:rPr>
        <w:t xml:space="preserve">га. </w:t>
      </w:r>
    </w:p>
    <w:p w:rsid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257CA2" w:rsidRPr="00AE6650"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AE6650">
      <w:pPr>
        <w:autoSpaceDE w:val="0"/>
        <w:autoSpaceDN w:val="0"/>
        <w:adjustRightInd w:val="0"/>
        <w:spacing w:after="0" w:line="240" w:lineRule="auto"/>
        <w:jc w:val="center"/>
        <w:rPr>
          <w:rFonts w:ascii="Arial" w:hAnsi="Arial" w:cs="Arial"/>
          <w:b/>
          <w:sz w:val="30"/>
          <w:szCs w:val="30"/>
        </w:rPr>
      </w:pPr>
      <w:r w:rsidRPr="00257CA2">
        <w:rPr>
          <w:rFonts w:ascii="Arial" w:hAnsi="Arial" w:cs="Arial"/>
          <w:b/>
          <w:sz w:val="30"/>
          <w:szCs w:val="30"/>
        </w:rPr>
        <w:t>ТАБЛИЦА 1.1</w:t>
      </w:r>
    </w:p>
    <w:p w:rsidR="00257CA2" w:rsidRPr="00257CA2"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257CA2">
      <w:pPr>
        <w:autoSpaceDE w:val="0"/>
        <w:autoSpaceDN w:val="0"/>
        <w:adjustRightInd w:val="0"/>
        <w:spacing w:after="0" w:line="240" w:lineRule="auto"/>
        <w:ind w:firstLine="567"/>
        <w:jc w:val="center"/>
        <w:rPr>
          <w:rFonts w:ascii="Arial" w:hAnsi="Arial" w:cs="Arial"/>
          <w:b/>
          <w:sz w:val="30"/>
          <w:szCs w:val="30"/>
        </w:rPr>
      </w:pPr>
      <w:r w:rsidRPr="00257CA2">
        <w:rPr>
          <w:rFonts w:ascii="Arial" w:hAnsi="Arial" w:cs="Arial"/>
          <w:b/>
          <w:sz w:val="30"/>
          <w:szCs w:val="30"/>
        </w:rPr>
        <w:t>СОВРЕМЕННОЕ ИСПОЛЬЗОВАНИЕ ТЕРРИТОРИИ БЕРЕЗНЯКОВСКОГО СЕЛЬСКОГО ПОСЕЛЕНИЯ В КАДАСТРОВЫХ ГРАНИЦАХ НАСЕЛЕННОГО ПУНКТА</w:t>
      </w:r>
    </w:p>
    <w:p w:rsidR="00257CA2" w:rsidRDefault="00257CA2" w:rsidP="00257CA2">
      <w:pPr>
        <w:autoSpaceDE w:val="0"/>
        <w:autoSpaceDN w:val="0"/>
        <w:adjustRightInd w:val="0"/>
        <w:spacing w:after="0" w:line="240" w:lineRule="auto"/>
        <w:jc w:val="center"/>
        <w:rPr>
          <w:rFonts w:ascii="Arial" w:hAnsi="Arial" w:cs="Arial"/>
          <w:sz w:val="30"/>
          <w:szCs w:val="30"/>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773"/>
        <w:gridCol w:w="1701"/>
        <w:gridCol w:w="1701"/>
        <w:gridCol w:w="1134"/>
        <w:gridCol w:w="1134"/>
      </w:tblGrid>
      <w:tr w:rsidR="00257CA2" w:rsidTr="00452809">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Территории</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Березняки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Игирма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Вне границ населенного пункта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Итого</w:t>
            </w:r>
          </w:p>
        </w:tc>
      </w:tr>
      <w:tr w:rsidR="00257CA2" w:rsidTr="00AE6650">
        <w:trPr>
          <w:trHeight w:val="148"/>
        </w:trPr>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AE6650">
            <w:pPr>
              <w:pStyle w:val="Default"/>
              <w:jc w:val="center"/>
              <w:rPr>
                <w:rFonts w:ascii="Courier New" w:hAnsi="Courier New" w:cs="Courier New"/>
                <w:sz w:val="22"/>
                <w:szCs w:val="22"/>
              </w:rPr>
            </w:pPr>
            <w:r w:rsidRPr="004254FB">
              <w:rPr>
                <w:rFonts w:ascii="Courier New" w:hAnsi="Courier New" w:cs="Courier New"/>
                <w:sz w:val="22"/>
                <w:szCs w:val="22"/>
              </w:rPr>
              <w:t>%</w:t>
            </w:r>
          </w:p>
        </w:tc>
      </w:tr>
      <w:tr w:rsidR="00257CA2" w:rsidTr="00AE6650">
        <w:trPr>
          <w:trHeight w:val="148"/>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6</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Территории жилых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59,8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65,2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0,4</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52,7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115,1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272"/>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в т. ч. индивидуальные жилые дома с приусадебными земельными участками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48,9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жилая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3,3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прочие жилые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13"/>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садоводства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7,1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14,5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Общественно-деловых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6,5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Производственных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26,7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0,1</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Зон инженерной и транспортной инфраструктуры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lastRenderedPageBreak/>
              <w:t xml:space="preserve">Рекреационных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49,1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36,9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30221,5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30307,5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88,5</w:t>
            </w:r>
          </w:p>
        </w:tc>
      </w:tr>
      <w:tr w:rsidR="00257CA2" w:rsidTr="00AE6650">
        <w:trPr>
          <w:trHeight w:val="106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в т.ч. зеленые насаждения общего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спортивные сооружения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8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сельскохозяйственного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специального назначения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13,6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14,0</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37"/>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режимных зон</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73"/>
        </w:trPr>
        <w:tc>
          <w:tcPr>
            <w:tcW w:w="2016" w:type="dxa"/>
            <w:tcBorders>
              <w:top w:val="single" w:sz="4" w:space="0" w:color="auto"/>
              <w:left w:val="single" w:sz="4" w:space="0" w:color="auto"/>
              <w:bottom w:val="single" w:sz="4" w:space="0" w:color="auto"/>
              <w:right w:val="single" w:sz="4" w:space="0" w:color="auto"/>
            </w:tcBorders>
            <w:hideMark/>
          </w:tcPr>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Общая площадь земель в границах </w:t>
            </w: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поселения </w:t>
            </w:r>
          </w:p>
        </w:tc>
        <w:tc>
          <w:tcPr>
            <w:tcW w:w="1773"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145,7</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107,4</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33995,4</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34248,5</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ind w:firstLine="246"/>
              <w:jc w:val="both"/>
              <w:rPr>
                <w:rFonts w:ascii="Courier New" w:hAnsi="Courier New" w:cs="Courier New"/>
                <w:sz w:val="22"/>
                <w:szCs w:val="22"/>
              </w:rPr>
            </w:pPr>
          </w:p>
          <w:p w:rsidR="00257CA2" w:rsidRPr="00F760E0" w:rsidRDefault="00257CA2" w:rsidP="00257CA2">
            <w:pPr>
              <w:pStyle w:val="Default"/>
              <w:ind w:firstLine="246"/>
              <w:jc w:val="both"/>
              <w:rPr>
                <w:rFonts w:ascii="Courier New" w:hAnsi="Courier New" w:cs="Courier New"/>
                <w:sz w:val="22"/>
                <w:szCs w:val="22"/>
              </w:rPr>
            </w:pPr>
            <w:r w:rsidRPr="00F760E0">
              <w:rPr>
                <w:rFonts w:ascii="Courier New" w:hAnsi="Courier New" w:cs="Courier New"/>
                <w:sz w:val="22"/>
                <w:szCs w:val="22"/>
              </w:rPr>
              <w:t>100</w:t>
            </w:r>
          </w:p>
        </w:tc>
      </w:tr>
    </w:tbl>
    <w:p w:rsidR="00257CA2" w:rsidRDefault="00257CA2" w:rsidP="00257CA2">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Жилая зона поселения представлена преимуществе</w:t>
      </w:r>
      <w:r>
        <w:rPr>
          <w:rFonts w:ascii="Arial" w:hAnsi="Arial" w:cs="Arial"/>
          <w:sz w:val="24"/>
          <w:szCs w:val="24"/>
        </w:rPr>
        <w:t xml:space="preserve">нно территорией индивидуальных </w:t>
      </w:r>
      <w:r w:rsidRPr="00A328F6">
        <w:rPr>
          <w:rFonts w:ascii="Arial" w:hAnsi="Arial" w:cs="Arial"/>
          <w:sz w:val="24"/>
          <w:szCs w:val="24"/>
        </w:rPr>
        <w:t>жилых домов усадебного типа – 111,3 га (85,9% застройки)</w:t>
      </w:r>
      <w:r>
        <w:rPr>
          <w:rFonts w:ascii="Arial" w:hAnsi="Arial" w:cs="Arial"/>
          <w:sz w:val="24"/>
          <w:szCs w:val="24"/>
        </w:rPr>
        <w:t xml:space="preserve"> </w:t>
      </w:r>
      <w:r w:rsidRPr="00A328F6">
        <w:rPr>
          <w:rFonts w:ascii="Arial" w:hAnsi="Arial" w:cs="Arial"/>
          <w:sz w:val="24"/>
          <w:szCs w:val="24"/>
        </w:rPr>
        <w:t>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w:t>
      </w:r>
    </w:p>
    <w:p w:rsidR="00A328F6" w:rsidRDefault="00A328F6" w:rsidP="00F760E0">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t>ТАБЛИЦА 1.2</w:t>
      </w: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t>РАЗМЕЩЕНИЕ ЖИЛИЩНОГО ФОНДА НА РАСЧЕТНЫЙ СРОК ПО СТРУКТУРЕ ЗАСТРОЙКИ И ЭТАЖНОСТИ (ТЫС. М2 ОБЩЕЙ ПЛОЩАДИ КВАРТИР)</w:t>
      </w:r>
    </w:p>
    <w:p w:rsidR="0070530C" w:rsidRDefault="0070530C" w:rsidP="00A328F6">
      <w:pPr>
        <w:autoSpaceDE w:val="0"/>
        <w:autoSpaceDN w:val="0"/>
        <w:adjustRightInd w:val="0"/>
        <w:spacing w:after="0" w:line="240" w:lineRule="auto"/>
        <w:jc w:val="center"/>
        <w:rPr>
          <w:rFonts w:ascii="Arial" w:hAnsi="Arial" w:cs="Arial"/>
          <w:sz w:val="24"/>
          <w:szCs w:val="24"/>
        </w:rPr>
        <w:sectPr w:rsidR="0070530C">
          <w:pgSz w:w="11906" w:h="16838"/>
          <w:pgMar w:top="1134" w:right="850" w:bottom="1134" w:left="1701" w:header="708" w:footer="708" w:gutter="0"/>
          <w:cols w:space="708"/>
          <w:docGrid w:linePitch="360"/>
        </w:sectPr>
      </w:pPr>
    </w:p>
    <w:p w:rsidR="00A328F6" w:rsidRDefault="00A328F6" w:rsidP="00A328F6">
      <w:pPr>
        <w:autoSpaceDE w:val="0"/>
        <w:autoSpaceDN w:val="0"/>
        <w:adjustRightInd w:val="0"/>
        <w:spacing w:after="0" w:line="240" w:lineRule="auto"/>
        <w:jc w:val="center"/>
        <w:rPr>
          <w:rFonts w:ascii="Arial" w:hAnsi="Arial" w:cs="Arial"/>
          <w:sz w:val="24"/>
          <w:szCs w:val="24"/>
        </w:rPr>
      </w:pPr>
    </w:p>
    <w:tbl>
      <w:tblPr>
        <w:tblStyle w:val="a5"/>
        <w:tblW w:w="0" w:type="auto"/>
        <w:tblLook w:val="04A0" w:firstRow="1" w:lastRow="0" w:firstColumn="1" w:lastColumn="0" w:noHBand="0" w:noVBand="1"/>
      </w:tblPr>
      <w:tblGrid>
        <w:gridCol w:w="1831"/>
        <w:gridCol w:w="1840"/>
        <w:gridCol w:w="1968"/>
        <w:gridCol w:w="2074"/>
        <w:gridCol w:w="2490"/>
        <w:gridCol w:w="7"/>
        <w:gridCol w:w="1418"/>
        <w:gridCol w:w="1236"/>
        <w:gridCol w:w="1413"/>
      </w:tblGrid>
      <w:tr w:rsidR="00943E44" w:rsidTr="00943E44">
        <w:trPr>
          <w:trHeight w:val="495"/>
        </w:trPr>
        <w:tc>
          <w:tcPr>
            <w:tcW w:w="1831"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Наименование</w:t>
            </w:r>
          </w:p>
        </w:tc>
        <w:tc>
          <w:tcPr>
            <w:tcW w:w="1840"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 жилой фонд</w:t>
            </w:r>
          </w:p>
        </w:tc>
        <w:tc>
          <w:tcPr>
            <w:tcW w:w="1968" w:type="dxa"/>
            <w:vMerge w:val="restart"/>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w:t>
            </w:r>
          </w:p>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сохраняемый</w:t>
            </w:r>
          </w:p>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жилищный фонд</w:t>
            </w:r>
          </w:p>
        </w:tc>
        <w:tc>
          <w:tcPr>
            <w:tcW w:w="5989" w:type="dxa"/>
            <w:gridSpan w:val="4"/>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Проектируемый жилищный фонд с количеством этажей</w:t>
            </w:r>
          </w:p>
        </w:tc>
        <w:tc>
          <w:tcPr>
            <w:tcW w:w="1236"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 по проекту</w:t>
            </w:r>
          </w:p>
        </w:tc>
        <w:tc>
          <w:tcPr>
            <w:tcW w:w="1413"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Население т.чел.</w:t>
            </w:r>
          </w:p>
        </w:tc>
      </w:tr>
      <w:tr w:rsidR="00943E44" w:rsidTr="00943E44">
        <w:trPr>
          <w:trHeight w:val="766"/>
        </w:trPr>
        <w:tc>
          <w:tcPr>
            <w:tcW w:w="1831"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840"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968"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2074" w:type="dxa"/>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w:t>
            </w:r>
          </w:p>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Индивидуальные жилые дома усадебного типа</w:t>
            </w:r>
          </w:p>
        </w:tc>
        <w:tc>
          <w:tcPr>
            <w:tcW w:w="2497"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 Блокированные жилые дома</w:t>
            </w:r>
          </w:p>
        </w:tc>
        <w:tc>
          <w:tcPr>
            <w:tcW w:w="141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Всего</w:t>
            </w:r>
          </w:p>
        </w:tc>
        <w:tc>
          <w:tcPr>
            <w:tcW w:w="1236"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c>
          <w:tcPr>
            <w:tcW w:w="1413"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1</w:t>
            </w:r>
          </w:p>
        </w:tc>
        <w:tc>
          <w:tcPr>
            <w:tcW w:w="184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2</w:t>
            </w:r>
          </w:p>
        </w:tc>
        <w:tc>
          <w:tcPr>
            <w:tcW w:w="196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3</w:t>
            </w:r>
          </w:p>
        </w:tc>
        <w:tc>
          <w:tcPr>
            <w:tcW w:w="2074"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4</w:t>
            </w:r>
          </w:p>
        </w:tc>
        <w:tc>
          <w:tcPr>
            <w:tcW w:w="249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5</w:t>
            </w:r>
          </w:p>
        </w:tc>
        <w:tc>
          <w:tcPr>
            <w:tcW w:w="1425"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6</w:t>
            </w:r>
          </w:p>
        </w:tc>
        <w:tc>
          <w:tcPr>
            <w:tcW w:w="1236"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7</w:t>
            </w:r>
          </w:p>
        </w:tc>
        <w:tc>
          <w:tcPr>
            <w:tcW w:w="1413"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8</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Березняки</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6,0</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7,3</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12,3</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36,4</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1,4</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Игирма</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12,0</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18,2</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0,7</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39,9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13,5</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18,5</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54,6</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2,1</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24,7</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9,2</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33,9</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100,0</w:t>
            </w:r>
          </w:p>
        </w:tc>
        <w:tc>
          <w:tcPr>
            <w:tcW w:w="1413" w:type="dxa"/>
          </w:tcPr>
          <w:p w:rsidR="00943E44" w:rsidRPr="00DA35A0" w:rsidRDefault="00943E44" w:rsidP="00DA35A0">
            <w:pPr>
              <w:autoSpaceDE w:val="0"/>
              <w:autoSpaceDN w:val="0"/>
              <w:adjustRightInd w:val="0"/>
              <w:spacing w:after="0" w:line="240" w:lineRule="auto"/>
              <w:jc w:val="both"/>
              <w:rPr>
                <w:rFonts w:ascii="Courier New" w:hAnsi="Courier New" w:cs="Courier New"/>
              </w:rPr>
            </w:pPr>
          </w:p>
        </w:tc>
      </w:tr>
    </w:tbl>
    <w:p w:rsidR="00DA35A0" w:rsidRDefault="00DA35A0" w:rsidP="00A328F6">
      <w:pPr>
        <w:autoSpaceDE w:val="0"/>
        <w:autoSpaceDN w:val="0"/>
        <w:adjustRightInd w:val="0"/>
        <w:spacing w:after="0" w:line="240" w:lineRule="auto"/>
        <w:jc w:val="center"/>
        <w:rPr>
          <w:rFonts w:ascii="Arial" w:hAnsi="Arial" w:cs="Arial"/>
          <w:sz w:val="24"/>
          <w:szCs w:val="24"/>
        </w:rPr>
        <w:sectPr w:rsidR="00DA35A0" w:rsidSect="0070530C">
          <w:pgSz w:w="16838" w:h="11906" w:orient="landscape"/>
          <w:pgMar w:top="1134" w:right="850" w:bottom="1134" w:left="1701" w:header="708" w:footer="708" w:gutter="0"/>
          <w:cols w:space="708"/>
          <w:docGrid w:linePitch="360"/>
        </w:sectPr>
      </w:pP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lastRenderedPageBreak/>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w:t>
      </w:r>
      <w:r>
        <w:rPr>
          <w:rFonts w:ascii="Arial" w:hAnsi="Arial" w:cs="Arial"/>
          <w:sz w:val="24"/>
          <w:szCs w:val="24"/>
        </w:rPr>
        <w:t xml:space="preserve">него уровня сельских поселений </w:t>
      </w:r>
      <w:r w:rsidRPr="00DA35A0">
        <w:rPr>
          <w:rFonts w:ascii="Arial" w:hAnsi="Arial" w:cs="Arial"/>
          <w:sz w:val="24"/>
          <w:szCs w:val="24"/>
        </w:rPr>
        <w:t>Иркутской области (18,4 м2/чел.) - см. таблицу 1.3.</w:t>
      </w:r>
    </w:p>
    <w:p w:rsidR="00A328F6" w:rsidRDefault="00A328F6" w:rsidP="00DA35A0">
      <w:pPr>
        <w:autoSpaceDE w:val="0"/>
        <w:autoSpaceDN w:val="0"/>
        <w:adjustRightInd w:val="0"/>
        <w:spacing w:after="0" w:line="240" w:lineRule="auto"/>
        <w:jc w:val="center"/>
        <w:rPr>
          <w:rFonts w:ascii="Arial" w:hAnsi="Arial" w:cs="Arial"/>
          <w:sz w:val="24"/>
          <w:szCs w:val="24"/>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ТАБЛИЦА 1.3</w:t>
      </w: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ЖИЛИЩНАЯ ОБЕСПЕЧЕННОСТЬ НАСЕЛЕНИЯ</w:t>
      </w:r>
    </w:p>
    <w:p w:rsidR="00DA35A0" w:rsidRDefault="00DA35A0" w:rsidP="00DA35A0">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Иркутская область*</w:t>
            </w:r>
          </w:p>
        </w:tc>
      </w:tr>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2</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3</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4</w:t>
            </w:r>
          </w:p>
        </w:tc>
      </w:tr>
      <w:tr w:rsidR="00DA35A0" w:rsidRPr="00DA35A0" w:rsidTr="00747D9E">
        <w:trPr>
          <w:trHeight w:val="637"/>
        </w:trPr>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Средняя жилищная </w:t>
            </w:r>
          </w:p>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обеспеченность, м</w:t>
            </w:r>
            <w:r w:rsidRPr="00DA35A0">
              <w:rPr>
                <w:rFonts w:ascii="Courier New" w:hAnsi="Courier New" w:cs="Courier New"/>
                <w:color w:val="000000"/>
                <w:position w:val="8"/>
                <w:vertAlign w:val="superscript"/>
              </w:rPr>
              <w:t>2</w:t>
            </w:r>
            <w:r w:rsidRPr="00DA35A0">
              <w:rPr>
                <w:rFonts w:ascii="Courier New" w:hAnsi="Courier New" w:cs="Courier New"/>
                <w:color w:val="000000"/>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18,4 </w:t>
            </w:r>
          </w:p>
        </w:tc>
      </w:tr>
    </w:tbl>
    <w:p w:rsidR="00DA35A0" w:rsidRDefault="00DA35A0" w:rsidP="00DA35A0">
      <w:pPr>
        <w:autoSpaceDE w:val="0"/>
        <w:autoSpaceDN w:val="0"/>
        <w:adjustRightInd w:val="0"/>
        <w:spacing w:after="0" w:line="240" w:lineRule="auto"/>
        <w:jc w:val="right"/>
        <w:rPr>
          <w:rFonts w:ascii="Courier New" w:hAnsi="Courier New" w:cs="Courier New"/>
          <w:b/>
        </w:rPr>
      </w:pPr>
    </w:p>
    <w:p w:rsidR="00DA35A0" w:rsidRDefault="00DA35A0" w:rsidP="00DA35A0">
      <w:pPr>
        <w:autoSpaceDE w:val="0"/>
        <w:autoSpaceDN w:val="0"/>
        <w:adjustRightInd w:val="0"/>
        <w:spacing w:after="0" w:line="240" w:lineRule="auto"/>
        <w:ind w:firstLine="567"/>
        <w:jc w:val="right"/>
        <w:rPr>
          <w:rFonts w:ascii="Courier New" w:hAnsi="Courier New" w:cs="Courier New"/>
        </w:rPr>
      </w:pPr>
      <w:r>
        <w:rPr>
          <w:rFonts w:ascii="Courier New" w:hAnsi="Courier New" w:cs="Courier New"/>
        </w:rPr>
        <w:t xml:space="preserve">* показатели для сельских </w:t>
      </w:r>
      <w:r w:rsidRPr="00DA35A0">
        <w:rPr>
          <w:rFonts w:ascii="Courier New" w:hAnsi="Courier New" w:cs="Courier New"/>
        </w:rPr>
        <w:t>поселений</w:t>
      </w:r>
    </w:p>
    <w:p w:rsidR="00DA35A0" w:rsidRPr="00DA35A0" w:rsidRDefault="00DA35A0" w:rsidP="00DA35A0">
      <w:pPr>
        <w:autoSpaceDE w:val="0"/>
        <w:autoSpaceDN w:val="0"/>
        <w:adjustRightInd w:val="0"/>
        <w:spacing w:after="0" w:line="240" w:lineRule="auto"/>
        <w:ind w:firstLine="567"/>
        <w:jc w:val="right"/>
        <w:rPr>
          <w:rFonts w:ascii="Courier New" w:hAnsi="Courier New" w:cs="Courier New"/>
        </w:rPr>
      </w:pPr>
    </w:p>
    <w:p w:rsidR="008A3C98" w:rsidRDefault="001F0893" w:rsidP="001F0893">
      <w:pPr>
        <w:autoSpaceDE w:val="0"/>
        <w:autoSpaceDN w:val="0"/>
        <w:adjustRightInd w:val="0"/>
        <w:spacing w:after="0" w:line="240" w:lineRule="auto"/>
        <w:ind w:firstLine="567"/>
        <w:jc w:val="center"/>
        <w:rPr>
          <w:rFonts w:ascii="Arial" w:hAnsi="Arial" w:cs="Arial"/>
          <w:b/>
          <w:sz w:val="30"/>
          <w:szCs w:val="30"/>
        </w:rPr>
      </w:pPr>
      <w:r w:rsidRPr="001F0893">
        <w:rPr>
          <w:rFonts w:ascii="Arial" w:hAnsi="Arial" w:cs="Arial"/>
          <w:b/>
          <w:sz w:val="30"/>
          <w:szCs w:val="30"/>
        </w:rPr>
        <w:t>СОЦИАЛЬНАЯ ИНФРАСТРУКТУРА</w:t>
      </w:r>
    </w:p>
    <w:p w:rsidR="001F0893" w:rsidRPr="001F0893" w:rsidRDefault="001F0893" w:rsidP="001F0893">
      <w:pPr>
        <w:autoSpaceDE w:val="0"/>
        <w:autoSpaceDN w:val="0"/>
        <w:adjustRightInd w:val="0"/>
        <w:spacing w:after="0" w:line="240" w:lineRule="auto"/>
        <w:ind w:firstLine="567"/>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Общеобразовательные школы и внешкольные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 на территории муниципального образования представлены МДОУ «Детский сад «Ручеек» в п. Березняки на 7</w:t>
      </w:r>
      <w:r w:rsidR="001F76E2">
        <w:rPr>
          <w:rFonts w:ascii="Arial" w:hAnsi="Arial" w:cs="Arial"/>
          <w:sz w:val="24"/>
          <w:szCs w:val="24"/>
        </w:rPr>
        <w:t>5 мест, В п. Игирма на базе МОУ</w:t>
      </w:r>
      <w:r w:rsidRPr="001F76E2">
        <w:rPr>
          <w:rFonts w:ascii="Arial" w:hAnsi="Arial" w:cs="Arial"/>
          <w:sz w:val="24"/>
          <w:szCs w:val="24"/>
        </w:rPr>
        <w:t xml:space="preserve">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торговли и общественного питания.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lastRenderedPageBreak/>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здравоохранения.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коммунально-бытового обслуживания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 сельского поселения представлены МУК КИЦ БСП Му</w:t>
      </w:r>
      <w:r w:rsidR="001F76E2">
        <w:rPr>
          <w:rFonts w:ascii="Arial" w:hAnsi="Arial" w:cs="Arial"/>
          <w:sz w:val="24"/>
          <w:szCs w:val="24"/>
        </w:rPr>
        <w:t>ниципальное учреждение культуры</w:t>
      </w:r>
      <w:r w:rsidRPr="001F76E2">
        <w:rPr>
          <w:rFonts w:ascii="Arial" w:hAnsi="Arial" w:cs="Arial"/>
          <w:sz w:val="24"/>
          <w:szCs w:val="24"/>
        </w:rPr>
        <w:t xml:space="preserve"> «Культурно-информационный центр» и СДК п. Игирма на 150 и 110 посадочных мест соответственн</w:t>
      </w:r>
      <w:r w:rsidR="001F76E2">
        <w:rPr>
          <w:rFonts w:ascii="Arial" w:hAnsi="Arial" w:cs="Arial"/>
          <w:sz w:val="24"/>
          <w:szCs w:val="24"/>
        </w:rPr>
        <w:t>о. В п. Березняки</w:t>
      </w:r>
      <w:r w:rsidRPr="001F76E2">
        <w:rPr>
          <w:rFonts w:ascii="Arial" w:hAnsi="Arial" w:cs="Arial"/>
          <w:sz w:val="24"/>
          <w:szCs w:val="24"/>
        </w:rPr>
        <w:t xml:space="preserve"> и Иг</w:t>
      </w:r>
      <w:r w:rsidR="001F76E2">
        <w:rPr>
          <w:rFonts w:ascii="Arial" w:hAnsi="Arial" w:cs="Arial"/>
          <w:sz w:val="24"/>
          <w:szCs w:val="24"/>
        </w:rPr>
        <w:t xml:space="preserve">ирма работает библиотека </w:t>
      </w:r>
      <w:r w:rsidRPr="001F76E2">
        <w:rPr>
          <w:rFonts w:ascii="Arial" w:hAnsi="Arial" w:cs="Arial"/>
          <w:sz w:val="24"/>
          <w:szCs w:val="24"/>
        </w:rPr>
        <w:t>Спортивные сооружения.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предприятия и организации связи, управления и финансирования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«Росрегион» в 2016г.</w:t>
      </w:r>
    </w:p>
    <w:p w:rsidR="008A3C98" w:rsidRPr="001F76E2" w:rsidRDefault="008A3C98" w:rsidP="001F76E2">
      <w:pPr>
        <w:autoSpaceDE w:val="0"/>
        <w:autoSpaceDN w:val="0"/>
        <w:adjustRightInd w:val="0"/>
        <w:spacing w:after="0" w:line="240" w:lineRule="auto"/>
        <w:ind w:firstLine="709"/>
        <w:jc w:val="both"/>
        <w:rPr>
          <w:rFonts w:ascii="Arial" w:hAnsi="Arial" w:cs="Arial"/>
          <w:b/>
          <w:color w:val="000000"/>
          <w:sz w:val="24"/>
          <w:szCs w:val="24"/>
        </w:rPr>
      </w:pPr>
      <w:r w:rsidRPr="001F76E2">
        <w:rPr>
          <w:rFonts w:ascii="Arial" w:hAnsi="Arial" w:cs="Arial"/>
          <w:sz w:val="24"/>
          <w:szCs w:val="24"/>
        </w:rPr>
        <w:t>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8A3C98" w:rsidRPr="001F76E2" w:rsidRDefault="008A3C98" w:rsidP="00F760E0">
      <w:pPr>
        <w:spacing w:after="0" w:line="240" w:lineRule="auto"/>
        <w:jc w:val="center"/>
        <w:rPr>
          <w:rFonts w:ascii="Arial" w:hAnsi="Arial" w:cs="Arial"/>
          <w:b/>
          <w:color w:val="000000"/>
          <w:sz w:val="30"/>
          <w:szCs w:val="30"/>
        </w:rPr>
      </w:pPr>
    </w:p>
    <w:p w:rsidR="001F76E2" w:rsidRDefault="001F76E2" w:rsidP="00F760E0">
      <w:pPr>
        <w:spacing w:after="0" w:line="240" w:lineRule="auto"/>
        <w:jc w:val="center"/>
        <w:rPr>
          <w:rFonts w:ascii="Arial" w:hAnsi="Arial" w:cs="Arial"/>
          <w:b/>
          <w:color w:val="000000"/>
          <w:sz w:val="30"/>
          <w:szCs w:val="30"/>
        </w:rPr>
      </w:pPr>
      <w:r w:rsidRPr="001F76E2">
        <w:rPr>
          <w:rFonts w:ascii="Arial" w:hAnsi="Arial" w:cs="Arial"/>
          <w:b/>
          <w:color w:val="000000"/>
          <w:sz w:val="30"/>
          <w:szCs w:val="30"/>
        </w:rPr>
        <w:t>РАЗДЕЛ 2: «ХАРАКТЕРИСТИКА СУЩЕСТВУЮЩЕГО СОСТОЯНИЯ КОММУНАЛЬНОЙ ИНФРАСТРУКТУРЫ»</w:t>
      </w:r>
    </w:p>
    <w:p w:rsidR="00F760E0" w:rsidRPr="001F76E2" w:rsidRDefault="00F760E0" w:rsidP="00F760E0">
      <w:pPr>
        <w:spacing w:after="0" w:line="240" w:lineRule="auto"/>
        <w:jc w:val="center"/>
        <w:rPr>
          <w:rFonts w:ascii="Arial" w:hAnsi="Arial" w:cs="Arial"/>
          <w:b/>
          <w:color w:val="000000"/>
          <w:sz w:val="30"/>
          <w:szCs w:val="30"/>
        </w:rPr>
      </w:pPr>
    </w:p>
    <w:p w:rsidR="008A3C98" w:rsidRDefault="001F76E2" w:rsidP="00F760E0">
      <w:pPr>
        <w:spacing w:after="0" w:line="240" w:lineRule="auto"/>
        <w:jc w:val="center"/>
        <w:rPr>
          <w:rFonts w:ascii="Arial" w:hAnsi="Arial" w:cs="Arial"/>
          <w:b/>
          <w:sz w:val="30"/>
          <w:szCs w:val="30"/>
        </w:rPr>
      </w:pPr>
      <w:r w:rsidRPr="001F76E2">
        <w:rPr>
          <w:rFonts w:ascii="Arial" w:hAnsi="Arial" w:cs="Arial"/>
          <w:b/>
          <w:sz w:val="30"/>
          <w:szCs w:val="30"/>
        </w:rPr>
        <w:t>ТЕПЛОСНАБЖЕНИЕ</w:t>
      </w:r>
    </w:p>
    <w:p w:rsidR="00F760E0" w:rsidRPr="001F76E2" w:rsidRDefault="00F760E0" w:rsidP="00F760E0">
      <w:pPr>
        <w:spacing w:after="0" w:line="240" w:lineRule="auto"/>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t xml:space="preserve">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w:t>
      </w:r>
      <w:r w:rsidRPr="001F76E2">
        <w:rPr>
          <w:rFonts w:ascii="Arial" w:hAnsi="Arial" w:cs="Arial"/>
          <w:sz w:val="24"/>
          <w:szCs w:val="24"/>
          <w:lang w:eastAsia="ru-RU"/>
        </w:rPr>
        <w:lastRenderedPageBreak/>
        <w:t>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8A3C98" w:rsidRPr="001F76E2" w:rsidRDefault="001F76E2" w:rsidP="001F76E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Теплообеспечение </w:t>
      </w:r>
      <w:r w:rsidR="008A3C98" w:rsidRPr="001F76E2">
        <w:rPr>
          <w:rFonts w:ascii="Arial" w:hAnsi="Arial" w:cs="Arial"/>
          <w:sz w:val="24"/>
          <w:szCs w:val="24"/>
          <w:lang w:eastAsia="ru-RU"/>
        </w:rPr>
        <w:t xml:space="preserve">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DA35A0" w:rsidRDefault="00DA35A0" w:rsidP="001F76E2">
      <w:pPr>
        <w:autoSpaceDE w:val="0"/>
        <w:autoSpaceDN w:val="0"/>
        <w:adjustRightInd w:val="0"/>
        <w:spacing w:after="0" w:line="240" w:lineRule="auto"/>
        <w:jc w:val="center"/>
        <w:rPr>
          <w:rFonts w:ascii="Arial" w:hAnsi="Arial" w:cs="Arial"/>
          <w:b/>
          <w:sz w:val="30"/>
          <w:szCs w:val="30"/>
        </w:rPr>
      </w:pPr>
    </w:p>
    <w:p w:rsidR="001F76E2" w:rsidRDefault="001F76E2" w:rsidP="001F76E2">
      <w:pPr>
        <w:autoSpaceDE w:val="0"/>
        <w:autoSpaceDN w:val="0"/>
        <w:adjustRightInd w:val="0"/>
        <w:spacing w:after="0" w:line="240" w:lineRule="auto"/>
        <w:jc w:val="center"/>
        <w:rPr>
          <w:rFonts w:ascii="Arial" w:hAnsi="Arial" w:cs="Arial"/>
          <w:b/>
          <w:sz w:val="30"/>
          <w:szCs w:val="30"/>
        </w:rPr>
      </w:pPr>
      <w:r w:rsidRPr="001F76E2">
        <w:rPr>
          <w:rFonts w:ascii="Arial" w:hAnsi="Arial" w:cs="Arial"/>
          <w:b/>
          <w:sz w:val="30"/>
          <w:szCs w:val="30"/>
        </w:rPr>
        <w:t>ТАБЛИЦА 2.1</w:t>
      </w:r>
    </w:p>
    <w:p w:rsidR="001F76E2" w:rsidRDefault="001F76E2" w:rsidP="001F76E2">
      <w:pPr>
        <w:autoSpaceDE w:val="0"/>
        <w:autoSpaceDN w:val="0"/>
        <w:adjustRightInd w:val="0"/>
        <w:spacing w:after="0" w:line="240" w:lineRule="auto"/>
        <w:jc w:val="center"/>
        <w:rPr>
          <w:rFonts w:ascii="Arial" w:hAnsi="Arial" w:cs="Arial"/>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05"/>
        <w:gridCol w:w="1801"/>
        <w:gridCol w:w="1577"/>
        <w:gridCol w:w="2105"/>
      </w:tblGrid>
      <w:tr w:rsidR="001F76E2" w:rsidTr="00747D9E">
        <w:trPr>
          <w:trHeight w:val="301"/>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2011год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2012год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2013год</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2014год</w:t>
            </w:r>
          </w:p>
        </w:tc>
      </w:tr>
      <w:tr w:rsidR="001F76E2" w:rsidTr="00747D9E">
        <w:trPr>
          <w:trHeight w:val="600"/>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16694,541 Гкал</w:t>
            </w:r>
          </w:p>
        </w:tc>
      </w:tr>
    </w:tbl>
    <w:p w:rsidR="001F76E2" w:rsidRDefault="001F76E2" w:rsidP="001F76E2">
      <w:pPr>
        <w:autoSpaceDE w:val="0"/>
        <w:autoSpaceDN w:val="0"/>
        <w:adjustRightInd w:val="0"/>
        <w:spacing w:after="0" w:line="240" w:lineRule="auto"/>
        <w:rPr>
          <w:rFonts w:ascii="Arial" w:hAnsi="Arial" w:cs="Arial"/>
          <w:sz w:val="24"/>
          <w:szCs w:val="24"/>
        </w:rPr>
      </w:pP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4A34D7" w:rsidRPr="00F760E0" w:rsidRDefault="004A34D7" w:rsidP="00F760E0">
      <w:pPr>
        <w:autoSpaceDE w:val="0"/>
        <w:autoSpaceDN w:val="0"/>
        <w:adjustRightInd w:val="0"/>
        <w:spacing w:after="0" w:line="240" w:lineRule="auto"/>
        <w:jc w:val="center"/>
        <w:rPr>
          <w:rFonts w:ascii="Arial" w:hAnsi="Arial" w:cs="Arial"/>
          <w:sz w:val="30"/>
          <w:szCs w:val="30"/>
        </w:rPr>
      </w:pPr>
    </w:p>
    <w:p w:rsidR="004A34D7" w:rsidRPr="004A34D7" w:rsidRDefault="004A34D7" w:rsidP="004A34D7">
      <w:pPr>
        <w:autoSpaceDE w:val="0"/>
        <w:autoSpaceDN w:val="0"/>
        <w:adjustRightInd w:val="0"/>
        <w:spacing w:after="0" w:line="240" w:lineRule="auto"/>
        <w:jc w:val="center"/>
        <w:rPr>
          <w:rFonts w:ascii="Arial" w:hAnsi="Arial" w:cs="Arial"/>
          <w:b/>
          <w:sz w:val="30"/>
          <w:szCs w:val="30"/>
        </w:rPr>
      </w:pPr>
      <w:r w:rsidRPr="004A34D7">
        <w:rPr>
          <w:rFonts w:ascii="Arial" w:hAnsi="Arial" w:cs="Arial"/>
          <w:b/>
          <w:sz w:val="30"/>
          <w:szCs w:val="30"/>
        </w:rPr>
        <w:t>ТАБЛИЦА 2.2</w:t>
      </w:r>
    </w:p>
    <w:p w:rsidR="004A34D7" w:rsidRDefault="004A34D7" w:rsidP="004A34D7">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537"/>
        <w:gridCol w:w="1600"/>
        <w:gridCol w:w="1537"/>
        <w:gridCol w:w="1537"/>
        <w:gridCol w:w="1748"/>
      </w:tblGrid>
      <w:tr w:rsidR="004A34D7" w:rsidTr="00452809">
        <w:tc>
          <w:tcPr>
            <w:tcW w:w="867"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Потребитель</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2009 (руб/Гкал)</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2010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2011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2012 (руб/Гкал)</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2014 (руб/Гкал)</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население</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838,26</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31.03.-1200,0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1.04. – 1044,0 руб.</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30.06- 1200,6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1344,67 руб.</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Э/О</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1124,74</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01.01. по 30.06 – 1569,9 руб,</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1660,64 руб.</w:t>
            </w:r>
          </w:p>
        </w:tc>
      </w:tr>
    </w:tbl>
    <w:p w:rsidR="004A34D7" w:rsidRDefault="004A34D7" w:rsidP="004A34D7">
      <w:pPr>
        <w:autoSpaceDE w:val="0"/>
        <w:autoSpaceDN w:val="0"/>
        <w:adjustRightInd w:val="0"/>
        <w:spacing w:after="0" w:line="240" w:lineRule="auto"/>
        <w:jc w:val="center"/>
        <w:rPr>
          <w:rFonts w:ascii="Arial" w:hAnsi="Arial" w:cs="Arial"/>
          <w:b/>
          <w:sz w:val="30"/>
          <w:szCs w:val="30"/>
        </w:rPr>
      </w:pPr>
    </w:p>
    <w:p w:rsidR="004A34D7" w:rsidRPr="004A34D7" w:rsidRDefault="004A34D7" w:rsidP="004A34D7">
      <w:pPr>
        <w:spacing w:after="0"/>
        <w:jc w:val="center"/>
        <w:rPr>
          <w:rFonts w:ascii="Arial" w:hAnsi="Arial" w:cs="Arial"/>
          <w:b/>
          <w:sz w:val="30"/>
          <w:szCs w:val="30"/>
        </w:rPr>
      </w:pPr>
      <w:r w:rsidRPr="004A34D7">
        <w:rPr>
          <w:rFonts w:ascii="Arial" w:hAnsi="Arial" w:cs="Arial"/>
          <w:b/>
          <w:sz w:val="30"/>
          <w:szCs w:val="30"/>
        </w:rPr>
        <w:t>ОБЪЕКТЫ ТЕПЛОСНАБЖЕНИЯ</w:t>
      </w:r>
    </w:p>
    <w:p w:rsidR="004A34D7" w:rsidRDefault="004A34D7" w:rsidP="004A34D7">
      <w:pPr>
        <w:autoSpaceDE w:val="0"/>
        <w:autoSpaceDN w:val="0"/>
        <w:adjustRightInd w:val="0"/>
        <w:spacing w:after="0" w:line="240" w:lineRule="auto"/>
        <w:rPr>
          <w:rFonts w:ascii="Arial" w:hAnsi="Arial" w:cs="Arial"/>
          <w:b/>
          <w:sz w:val="30"/>
          <w:szCs w:val="30"/>
        </w:rPr>
        <w:sectPr w:rsidR="004A34D7" w:rsidSect="00DA35A0">
          <w:pgSz w:w="11906" w:h="16838"/>
          <w:pgMar w:top="850" w:right="1134" w:bottom="1701" w:left="1134" w:header="708" w:footer="708" w:gutter="0"/>
          <w:cols w:space="708"/>
          <w:docGrid w:linePitch="360"/>
        </w:sectPr>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794"/>
        <w:gridCol w:w="1008"/>
        <w:gridCol w:w="1207"/>
        <w:gridCol w:w="807"/>
        <w:gridCol w:w="807"/>
        <w:gridCol w:w="605"/>
        <w:gridCol w:w="621"/>
        <w:gridCol w:w="537"/>
        <w:gridCol w:w="906"/>
        <w:gridCol w:w="531"/>
        <w:gridCol w:w="836"/>
        <w:gridCol w:w="711"/>
        <w:gridCol w:w="994"/>
        <w:gridCol w:w="711"/>
        <w:gridCol w:w="711"/>
        <w:gridCol w:w="711"/>
        <w:gridCol w:w="652"/>
      </w:tblGrid>
      <w:tr w:rsidR="004A34D7" w:rsidTr="004A34D7">
        <w:trPr>
          <w:trHeight w:val="789"/>
        </w:trPr>
        <w:tc>
          <w:tcPr>
            <w:tcW w:w="373"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794"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Населенный пункт</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008"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Кол-во шт.</w:t>
            </w:r>
          </w:p>
        </w:tc>
        <w:tc>
          <w:tcPr>
            <w:tcW w:w="1207"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Марка котла</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7355" w:type="dxa"/>
            <w:gridSpan w:val="10"/>
            <w:tcBorders>
              <w:top w:val="single" w:sz="4" w:space="0" w:color="auto"/>
              <w:left w:val="single" w:sz="4" w:space="0" w:color="auto"/>
              <w:bottom w:val="nil"/>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Отапливаемые объекты</w:t>
            </w:r>
          </w:p>
        </w:tc>
        <w:tc>
          <w:tcPr>
            <w:tcW w:w="2785" w:type="dxa"/>
            <w:gridSpan w:val="4"/>
            <w:tcBorders>
              <w:top w:val="single" w:sz="4" w:space="0" w:color="auto"/>
              <w:left w:val="single" w:sz="4" w:space="0" w:color="auto"/>
              <w:bottom w:val="nil"/>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Годовая потребность</w:t>
            </w:r>
          </w:p>
        </w:tc>
      </w:tr>
      <w:tr w:rsidR="004A34D7" w:rsidTr="004A34D7">
        <w:trPr>
          <w:cantSplit/>
          <w:trHeight w:val="2114"/>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614"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Муниц. Жилые дома</w:t>
            </w:r>
          </w:p>
        </w:tc>
        <w:tc>
          <w:tcPr>
            <w:tcW w:w="1226"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Ведомственные</w:t>
            </w:r>
          </w:p>
        </w:tc>
        <w:tc>
          <w:tcPr>
            <w:tcW w:w="1443"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Частные жилые дома</w:t>
            </w:r>
          </w:p>
        </w:tc>
        <w:tc>
          <w:tcPr>
            <w:tcW w:w="1367"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Объекты соц. сферы</w:t>
            </w:r>
          </w:p>
        </w:tc>
        <w:tc>
          <w:tcPr>
            <w:tcW w:w="1705"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Прочие объекты</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уголь</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Жидкое топливо</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дрова</w:t>
            </w:r>
          </w:p>
        </w:tc>
        <w:tc>
          <w:tcPr>
            <w:tcW w:w="652"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Электро</w:t>
            </w:r>
          </w:p>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энергия</w:t>
            </w:r>
          </w:p>
        </w:tc>
      </w:tr>
      <w:tr w:rsidR="004A34D7" w:rsidTr="004A34D7">
        <w:trPr>
          <w:trHeight w:val="942"/>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м3</w:t>
            </w:r>
          </w:p>
        </w:tc>
        <w:tc>
          <w:tcPr>
            <w:tcW w:w="652"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т.квт.час</w:t>
            </w:r>
          </w:p>
        </w:tc>
      </w:tr>
      <w:tr w:rsidR="004A34D7" w:rsidTr="004A34D7">
        <w:trPr>
          <w:trHeight w:val="642"/>
        </w:trPr>
        <w:tc>
          <w:tcPr>
            <w:tcW w:w="373"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r w:rsidRPr="004A34D7">
              <w:rPr>
                <w:rFonts w:ascii="Courier New" w:hAnsi="Courier New" w:cs="Courier New"/>
              </w:rPr>
              <w:t>1</w:t>
            </w:r>
          </w:p>
          <w:p w:rsidR="004A34D7" w:rsidRPr="004A34D7" w:rsidRDefault="004A34D7" w:rsidP="004A34D7">
            <w:pPr>
              <w:jc w:val="both"/>
              <w:rPr>
                <w:rFonts w:ascii="Courier New" w:hAnsi="Courier New" w:cs="Courier New"/>
              </w:rPr>
            </w:pPr>
          </w:p>
        </w:tc>
        <w:tc>
          <w:tcPr>
            <w:tcW w:w="17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 Березняки</w:t>
            </w:r>
          </w:p>
        </w:tc>
        <w:tc>
          <w:tcPr>
            <w:tcW w:w="1008"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w:t>
            </w:r>
          </w:p>
        </w:tc>
        <w:tc>
          <w:tcPr>
            <w:tcW w:w="12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КЭВ</w:t>
            </w:r>
          </w:p>
          <w:p w:rsidR="004A34D7" w:rsidRPr="004A34D7" w:rsidRDefault="004A34D7" w:rsidP="004A34D7">
            <w:pPr>
              <w:jc w:val="both"/>
              <w:rPr>
                <w:rFonts w:ascii="Courier New" w:hAnsi="Courier New" w:cs="Courier New"/>
              </w:rPr>
            </w:pPr>
            <w:r w:rsidRPr="004A34D7">
              <w:rPr>
                <w:rFonts w:ascii="Courier New" w:hAnsi="Courier New" w:cs="Courier New"/>
              </w:rPr>
              <w:t>6000/6</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48</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17660,3</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27</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2985,9</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7</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5754,5</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354,6</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52"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tc>
      </w:tr>
    </w:tbl>
    <w:p w:rsidR="004A34D7" w:rsidRDefault="004A34D7" w:rsidP="004A34D7">
      <w:pPr>
        <w:autoSpaceDE w:val="0"/>
        <w:autoSpaceDN w:val="0"/>
        <w:adjustRightInd w:val="0"/>
        <w:spacing w:after="0" w:line="240" w:lineRule="auto"/>
        <w:rPr>
          <w:rFonts w:ascii="Arial" w:hAnsi="Arial" w:cs="Arial"/>
          <w:b/>
          <w:sz w:val="24"/>
          <w:szCs w:val="24"/>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Любую теплоэнергетическую систему с целью анализа надежности работы можно условно разбить на три основных участка: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участок производства тепловой энергии (котельная);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 xml:space="preserve">участок транспортировки тепловой энергии потребителю (трубопроводы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участок потребления тепловой энергии (отапливаемые объекты).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692022" w:rsidRPr="00692022" w:rsidRDefault="00692022" w:rsidP="00692022">
      <w:pPr>
        <w:spacing w:after="0" w:line="240" w:lineRule="auto"/>
        <w:ind w:firstLine="709"/>
        <w:jc w:val="both"/>
        <w:rPr>
          <w:rFonts w:ascii="Arial" w:hAnsi="Arial" w:cs="Arial"/>
          <w:color w:val="000000"/>
          <w:sz w:val="24"/>
          <w:szCs w:val="24"/>
          <w:lang w:eastAsia="ru-RU"/>
        </w:rPr>
      </w:pPr>
      <w:r w:rsidRPr="00692022">
        <w:rPr>
          <w:rFonts w:ascii="Arial" w:hAnsi="Arial" w:cs="Arial"/>
          <w:color w:val="000000"/>
          <w:sz w:val="24"/>
          <w:szCs w:val="24"/>
          <w:lang w:eastAsia="ru-RU"/>
        </w:rPr>
        <w:t>Существующие проблемы котельной п. Березняки:</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w:t>
      </w:r>
      <w:r w:rsidR="00692022" w:rsidRPr="00692022">
        <w:rPr>
          <w:rFonts w:ascii="Arial" w:hAnsi="Arial" w:cs="Arial"/>
          <w:color w:val="000000"/>
          <w:sz w:val="24"/>
          <w:szCs w:val="24"/>
          <w:lang w:eastAsia="ru-RU"/>
        </w:rPr>
        <w:t>изношенность оборудования</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sidR="00692022" w:rsidRPr="00692022">
        <w:rPr>
          <w:rFonts w:ascii="Arial" w:hAnsi="Arial" w:cs="Arial"/>
          <w:color w:val="000000"/>
          <w:sz w:val="24"/>
          <w:szCs w:val="24"/>
          <w:lang w:eastAsia="ru-RU"/>
        </w:rPr>
        <w:t xml:space="preserve">высокая стоимость электрической энергии.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Существующие проблемы 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color w:val="000000"/>
          <w:sz w:val="24"/>
          <w:szCs w:val="24"/>
          <w:lang w:eastAsia="ru-RU"/>
        </w:rPr>
        <w:t xml:space="preserve">6. </w:t>
      </w:r>
      <w:r w:rsidR="00692022" w:rsidRPr="00692022">
        <w:rPr>
          <w:rFonts w:ascii="Arial" w:hAnsi="Arial" w:cs="Arial"/>
          <w:sz w:val="24"/>
          <w:szCs w:val="24"/>
        </w:rPr>
        <w:t xml:space="preserve">ветхие тепловые сети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sectPr w:rsidR="00692022" w:rsidSect="004A34D7">
          <w:pgSz w:w="16838" w:h="11906" w:orient="landscape"/>
          <w:pgMar w:top="1134" w:right="850" w:bottom="1134" w:left="1701" w:header="708" w:footer="708" w:gutter="0"/>
          <w:cols w:space="708"/>
          <w:docGrid w:linePitch="360"/>
        </w:sectPr>
      </w:pPr>
      <w:r w:rsidRPr="00692022">
        <w:rPr>
          <w:rFonts w:ascii="Arial" w:hAnsi="Arial" w:cs="Arial"/>
          <w:color w:val="000000"/>
          <w:sz w:val="24"/>
          <w:szCs w:val="24"/>
          <w:lang w:eastAsia="ru-RU"/>
        </w:rPr>
        <w:t>Администрацией Березняковского сельс</w:t>
      </w:r>
      <w:r>
        <w:rPr>
          <w:rFonts w:ascii="Arial" w:hAnsi="Arial" w:cs="Arial"/>
          <w:color w:val="000000"/>
          <w:sz w:val="24"/>
          <w:szCs w:val="24"/>
          <w:lang w:eastAsia="ru-RU"/>
        </w:rPr>
        <w:t xml:space="preserve">кого </w:t>
      </w:r>
      <w:r w:rsidRPr="00692022">
        <w:rPr>
          <w:rFonts w:ascii="Arial" w:hAnsi="Arial" w:cs="Arial"/>
          <w:color w:val="000000"/>
          <w:sz w:val="24"/>
          <w:szCs w:val="24"/>
          <w:lang w:eastAsia="ru-RU"/>
        </w:rPr>
        <w:t xml:space="preserve">поселения Нижнеилимского района утверждена долгосрочная целевая программа «Энергосбережение и повышение энергетической эффективности».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hAnsi="Arial" w:cs="Arial"/>
          <w:sz w:val="24"/>
          <w:szCs w:val="24"/>
        </w:rPr>
      </w:pPr>
      <w:r w:rsidRPr="00692022">
        <w:rPr>
          <w:rFonts w:ascii="Arial" w:hAnsi="Arial" w:cs="Arial"/>
          <w:sz w:val="24"/>
          <w:szCs w:val="24"/>
          <w:lang w:eastAsia="ru-RU"/>
        </w:rPr>
        <w:lastRenderedPageBreak/>
        <w:t xml:space="preserve">В п. Березняки планируется строительство нового теплоисточника. В соответствии со «Схемой теплоснабжения Березняковского сельского поселения на период с 2013 по 2028гг.», </w:t>
      </w:r>
      <w:r w:rsidRPr="00692022">
        <w:rPr>
          <w:rFonts w:ascii="Arial" w:hAnsi="Arial" w:cs="Arial"/>
          <w:sz w:val="24"/>
          <w:szCs w:val="24"/>
        </w:rPr>
        <w:t>Администрация Березняковского сельского поселения и ресурсоснабжающая организация ООО «Электрические котельные Березняки» пришли к единому решению по строительству угольной котельной на территории п. Березняки</w:t>
      </w:r>
    </w:p>
    <w:p w:rsidR="00692022" w:rsidRPr="00692022" w:rsidRDefault="00692022"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r w:rsidRPr="00692022">
        <w:rPr>
          <w:rFonts w:ascii="Arial" w:hAnsi="Arial" w:cs="Arial"/>
          <w:b/>
          <w:sz w:val="30"/>
          <w:szCs w:val="30"/>
        </w:rPr>
        <w:t>ВОДОСНАБЖЕНИЕ</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добыча пресных подземных вод для хозяйственно- питьевого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подключение потребителей к системе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обслуживание водопроводных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установка приборов учета (водомеров), их опломбировка;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5. </w:t>
      </w:r>
      <w:r w:rsidR="00692022" w:rsidRPr="00692022">
        <w:rPr>
          <w:rFonts w:ascii="Arial" w:hAnsi="Arial" w:cs="Arial"/>
          <w:sz w:val="24"/>
          <w:szCs w:val="24"/>
        </w:rPr>
        <w:t>демонтаж и монтаж линий водоснабжения.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Дебит скважин водозабора подземных вод Березняковского сельского поселения: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скважина №1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скважина №2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 xml:space="preserve">скважина п. Игирма №1 – 0,50 тыс. м3/сут.  </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скважина п. Игирма №2 (школьная котельная) – 0,16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Производительность водозабора составляет 1,92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На территории Березняковского сельского поселения находится Игирминское месторождение пресных подземных вод, на расстоянии 1,0 км к северу от п. Березняки междуречье рек Илима и Игирмы.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 xml:space="preserve">Утвержденные запасы подземных вод составляют, тыс. </w:t>
      </w:r>
      <w:r w:rsidR="00711578">
        <w:rPr>
          <w:rFonts w:ascii="Arial" w:hAnsi="Arial" w:cs="Arial"/>
          <w:sz w:val="24"/>
          <w:szCs w:val="24"/>
        </w:rPr>
        <w:t>м3/сут: кат. А - 4,2; В - 4,2</w:t>
      </w:r>
      <w:r w:rsidRPr="00692022">
        <w:rPr>
          <w:rFonts w:ascii="Arial" w:hAnsi="Arial" w:cs="Arial"/>
          <w:sz w:val="24"/>
          <w:szCs w:val="24"/>
        </w:rPr>
        <w:t>.</w:t>
      </w:r>
      <w:r w:rsidR="00711578">
        <w:rPr>
          <w:rFonts w:ascii="Arial" w:hAnsi="Arial" w:cs="Arial"/>
          <w:sz w:val="24"/>
          <w:szCs w:val="24"/>
        </w:rPr>
        <w:t xml:space="preserve"> </w:t>
      </w:r>
      <w:r w:rsidRPr="00692022">
        <w:rPr>
          <w:rFonts w:ascii="Arial" w:hAnsi="Arial" w:cs="Arial"/>
          <w:sz w:val="24"/>
          <w:szCs w:val="24"/>
        </w:rPr>
        <w:t>С1 - 2,0; Всего - 10,4. Утверждены протоколом ТКЗ от 1988 г. № 226.</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Месторождение эксплуатируется одним предприятиям ООО «КомСервис».</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711578"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noProof/>
          <w:bdr w:val="single" w:sz="4" w:space="0" w:color="auto" w:frame="1"/>
          <w:lang w:eastAsia="ru-RU"/>
        </w:rPr>
        <w:lastRenderedPageBreak/>
        <w:drawing>
          <wp:inline distT="0" distB="0" distL="0" distR="0" wp14:anchorId="330207E5" wp14:editId="6FF5A1F2">
            <wp:extent cx="5791200" cy="2657475"/>
            <wp:effectExtent l="0" t="0" r="0"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567"/>
        <w:jc w:val="right"/>
        <w:rPr>
          <w:rFonts w:ascii="Courier New" w:hAnsi="Courier New" w:cs="Courier New"/>
        </w:rPr>
      </w:pPr>
      <w:r w:rsidRPr="00711578">
        <w:rPr>
          <w:rFonts w:ascii="Courier New" w:hAnsi="Courier New" w:cs="Courier New"/>
        </w:rPr>
        <w:t>ДИАГРАММА 2.1</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lang w:eastAsia="ru-RU"/>
        </w:rPr>
        <w:t>Надежность работы системы водоснабжения</w:t>
      </w:r>
      <w:r w:rsidRPr="00711578">
        <w:rPr>
          <w:rFonts w:ascii="Arial" w:hAnsi="Arial" w:cs="Arial"/>
          <w:b/>
          <w:sz w:val="24"/>
          <w:szCs w:val="24"/>
          <w:lang w:eastAsia="ru-RU"/>
        </w:rPr>
        <w:t xml:space="preserve">. </w:t>
      </w:r>
      <w:r w:rsidRPr="00711578">
        <w:rPr>
          <w:rFonts w:ascii="Arial" w:hAnsi="Arial" w:cs="Arial"/>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rPr>
        <w:t>Существующие проблемы системы водоснабжения</w:t>
      </w:r>
      <w:r w:rsidRPr="00711578">
        <w:rPr>
          <w:rFonts w:ascii="Arial" w:hAnsi="Arial" w:cs="Arial"/>
          <w:sz w:val="24"/>
          <w:szCs w:val="24"/>
        </w:rPr>
        <w:t>:</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Отсутствие современных технологий водоочистки.</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Аварийное состояние водонапорной башни (бака накопителя)</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3. </w:t>
      </w:r>
      <w:r w:rsidR="00711578">
        <w:rPr>
          <w:rFonts w:ascii="Arial" w:hAnsi="Arial" w:cs="Arial"/>
          <w:sz w:val="24"/>
          <w:szCs w:val="24"/>
        </w:rPr>
        <w:t>Высокая изношенность</w:t>
      </w:r>
      <w:r w:rsidR="00711578" w:rsidRPr="00711578">
        <w:rPr>
          <w:rFonts w:ascii="Arial" w:hAnsi="Arial" w:cs="Arial"/>
          <w:sz w:val="24"/>
          <w:szCs w:val="24"/>
        </w:rPr>
        <w:t xml:space="preserve"> сетей.</w:t>
      </w:r>
    </w:p>
    <w:p w:rsidR="00711578" w:rsidRDefault="00711578"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ВОДООТВЕДЕНИЕ</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lastRenderedPageBreak/>
        <w:t>Водоотведение п.</w:t>
      </w:r>
      <w:r>
        <w:rPr>
          <w:rFonts w:ascii="Arial" w:hAnsi="Arial" w:cs="Arial"/>
          <w:sz w:val="24"/>
          <w:szCs w:val="24"/>
        </w:rPr>
        <w:t xml:space="preserve"> </w:t>
      </w:r>
      <w:r w:rsidRPr="00711578">
        <w:rPr>
          <w:rFonts w:ascii="Arial" w:hAnsi="Arial" w:cs="Arial"/>
          <w:sz w:val="24"/>
          <w:szCs w:val="24"/>
        </w:rPr>
        <w:t>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м3/сут.</w:t>
      </w:r>
    </w:p>
    <w:p w:rsidR="00711578" w:rsidRDefault="00711578" w:rsidP="00711578">
      <w:pPr>
        <w:spacing w:after="0" w:line="240" w:lineRule="auto"/>
        <w:ind w:firstLine="709"/>
        <w:jc w:val="both"/>
        <w:rPr>
          <w:rFonts w:ascii="Times New Roman" w:hAnsi="Times New Roman"/>
          <w:sz w:val="24"/>
          <w:szCs w:val="24"/>
        </w:rPr>
      </w:pPr>
      <w:r w:rsidRPr="00711578">
        <w:rPr>
          <w:rFonts w:ascii="Arial" w:hAnsi="Arial" w:cs="Arial"/>
          <w:sz w:val="24"/>
          <w:szCs w:val="24"/>
        </w:rPr>
        <w:t>Цены и тарифы</w:t>
      </w:r>
      <w:r>
        <w:rPr>
          <w:rFonts w:ascii="Times New Roman" w:hAnsi="Times New Roman"/>
          <w:sz w:val="24"/>
          <w:szCs w:val="24"/>
        </w:rPr>
        <w:t>.</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ТАБЛИЦА 2.3</w:t>
      </w:r>
    </w:p>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465"/>
        <w:gridCol w:w="1465"/>
        <w:gridCol w:w="1465"/>
        <w:gridCol w:w="1845"/>
        <w:gridCol w:w="1436"/>
      </w:tblGrid>
      <w:tr w:rsidR="00DB0B29" w:rsidTr="00452809">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2010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2011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2012 (руб/м3)</w:t>
            </w:r>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2013 (руб/м3)</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2014 (руб/м3)</w:t>
            </w:r>
          </w:p>
        </w:tc>
      </w:tr>
      <w:tr w:rsidR="00DB0B29" w:rsidTr="00747D9E">
        <w:tc>
          <w:tcPr>
            <w:tcW w:w="733"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1019"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00"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r>
    </w:tbl>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jc w:val="center"/>
        <w:rPr>
          <w:rFonts w:ascii="Arial" w:hAnsi="Arial" w:cs="Arial"/>
          <w:b/>
          <w:sz w:val="30"/>
          <w:szCs w:val="30"/>
        </w:rPr>
      </w:pPr>
      <w:r w:rsidRPr="00DB0B29">
        <w:rPr>
          <w:rFonts w:ascii="Arial" w:hAnsi="Arial" w:cs="Arial"/>
          <w:b/>
          <w:sz w:val="30"/>
          <w:szCs w:val="30"/>
        </w:rPr>
        <w:t>СУЩЕСТВУЮЩЕЕ ПОЛОЖЕНИЕ В СФЕРЕ ВОДООТВЕДЕНИЯ.</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ind w:firstLine="709"/>
        <w:jc w:val="both"/>
        <w:rPr>
          <w:rFonts w:ascii="Arial" w:hAnsi="Arial" w:cs="Arial"/>
          <w:sz w:val="24"/>
          <w:szCs w:val="24"/>
        </w:rPr>
      </w:pPr>
      <w:r w:rsidRPr="00DB0B29">
        <w:rPr>
          <w:rFonts w:ascii="Arial" w:hAnsi="Arial" w:cs="Arial"/>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200м3/сут. Состав очистных сооружений «Альфа-7ХБ» следующий:</w:t>
      </w:r>
    </w:p>
    <w:p w:rsidR="00DB0B29" w:rsidRPr="00DB0B29" w:rsidRDefault="00DB0B29" w:rsidP="00DB0B29">
      <w:pPr>
        <w:spacing w:after="0" w:line="240" w:lineRule="auto"/>
        <w:ind w:firstLine="709"/>
        <w:jc w:val="both"/>
        <w:rPr>
          <w:rFonts w:ascii="Arial" w:hAnsi="Arial" w:cs="Arial"/>
          <w:sz w:val="24"/>
          <w:szCs w:val="24"/>
        </w:rPr>
      </w:pPr>
      <w:r>
        <w:rPr>
          <w:rFonts w:ascii="Arial" w:hAnsi="Arial" w:cs="Arial"/>
          <w:sz w:val="24"/>
          <w:szCs w:val="24"/>
        </w:rPr>
        <w:t xml:space="preserve">Комплекс </w:t>
      </w:r>
      <w:r w:rsidRPr="00DB0B29">
        <w:rPr>
          <w:rFonts w:ascii="Arial" w:hAnsi="Arial" w:cs="Arial"/>
          <w:sz w:val="24"/>
          <w:szCs w:val="24"/>
        </w:rPr>
        <w:t>«Альфа-7ХБ» по очистке сточных вод:</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1. </w:t>
      </w:r>
      <w:r w:rsidR="00DB0B29" w:rsidRPr="00DB0B29">
        <w:rPr>
          <w:rFonts w:ascii="Arial" w:hAnsi="Arial" w:cs="Arial"/>
          <w:sz w:val="24"/>
          <w:szCs w:val="24"/>
        </w:rPr>
        <w:t>производственные помещение;</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2. </w:t>
      </w:r>
      <w:r w:rsidR="00DB0B29" w:rsidRPr="00DB0B29">
        <w:rPr>
          <w:rFonts w:ascii="Arial" w:hAnsi="Arial" w:cs="Arial"/>
          <w:sz w:val="24"/>
          <w:szCs w:val="24"/>
        </w:rPr>
        <w:t>реагентное хозяйство;</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3. </w:t>
      </w:r>
      <w:r w:rsidR="00DB0B29" w:rsidRPr="00DB0B29">
        <w:rPr>
          <w:rFonts w:ascii="Arial" w:hAnsi="Arial" w:cs="Arial"/>
          <w:sz w:val="24"/>
          <w:szCs w:val="24"/>
        </w:rPr>
        <w:t>вентиляционная камера;</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4. </w:t>
      </w:r>
      <w:r w:rsidR="00DB0B29" w:rsidRPr="00DB0B29">
        <w:rPr>
          <w:rFonts w:ascii="Arial" w:hAnsi="Arial" w:cs="Arial"/>
          <w:sz w:val="24"/>
          <w:szCs w:val="24"/>
        </w:rPr>
        <w:t>операторская;</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5. </w:t>
      </w:r>
      <w:r w:rsidR="00DB0B29" w:rsidRPr="00DB0B29">
        <w:rPr>
          <w:rFonts w:ascii="Arial" w:hAnsi="Arial" w:cs="Arial"/>
          <w:sz w:val="24"/>
          <w:szCs w:val="24"/>
        </w:rPr>
        <w:t>сан.узел.</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6. </w:t>
      </w:r>
      <w:r w:rsidR="00DB0B29" w:rsidRPr="00DB0B29">
        <w:rPr>
          <w:rFonts w:ascii="Arial" w:hAnsi="Arial" w:cs="Arial"/>
          <w:sz w:val="24"/>
          <w:szCs w:val="24"/>
        </w:rPr>
        <w:t>резервуар-усреднитель;</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7. </w:t>
      </w:r>
      <w:r w:rsidR="00DB0B29" w:rsidRPr="00DB0B29">
        <w:rPr>
          <w:rFonts w:ascii="Arial" w:hAnsi="Arial" w:cs="Arial"/>
          <w:sz w:val="24"/>
          <w:szCs w:val="24"/>
        </w:rPr>
        <w:t>складское хозяйство.</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ЭЛЕКТРОСНАБЖЕНИЕ</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Проходящие по территории Березняковского МО проходят следующие воздушные линии напряжением 35 кВ и выше.</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Электрические сети 35-10кВ, проходящие по территории Березняковского МО, выполнены воздушными одно-и двухцепными.</w:t>
      </w:r>
    </w:p>
    <w:p w:rsidR="00DB0B29" w:rsidRDefault="00DB0B29" w:rsidP="00DB0B29">
      <w:pPr>
        <w:autoSpaceDE w:val="0"/>
        <w:autoSpaceDN w:val="0"/>
        <w:adjustRightInd w:val="0"/>
        <w:spacing w:after="0" w:line="240" w:lineRule="auto"/>
        <w:ind w:firstLine="709"/>
        <w:jc w:val="both"/>
        <w:rPr>
          <w:rFonts w:ascii="Arial" w:hAnsi="Arial" w:cs="Arial"/>
          <w:sz w:val="24"/>
          <w:szCs w:val="24"/>
        </w:rPr>
        <w:sectPr w:rsidR="00DB0B29" w:rsidSect="00692022">
          <w:pgSz w:w="11906" w:h="16838"/>
          <w:pgMar w:top="1134" w:right="850" w:bottom="1134" w:left="1701" w:header="708" w:footer="708" w:gutter="0"/>
          <w:cols w:space="708"/>
          <w:docGrid w:linePitch="360"/>
        </w:sectPr>
      </w:pPr>
      <w:r w:rsidRPr="00DB0B29">
        <w:rPr>
          <w:rFonts w:ascii="Arial" w:hAnsi="Arial" w:cs="Arial"/>
          <w:sz w:val="24"/>
          <w:szCs w:val="24"/>
        </w:rPr>
        <w:t>Протяженность воздушных и кабельных линий представлена в таблице 2.4.</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877"/>
        <w:gridCol w:w="1009"/>
        <w:gridCol w:w="613"/>
        <w:gridCol w:w="481"/>
        <w:gridCol w:w="613"/>
        <w:gridCol w:w="481"/>
        <w:gridCol w:w="613"/>
        <w:gridCol w:w="877"/>
        <w:gridCol w:w="613"/>
        <w:gridCol w:w="481"/>
        <w:gridCol w:w="745"/>
        <w:gridCol w:w="2329"/>
        <w:gridCol w:w="703"/>
        <w:gridCol w:w="703"/>
      </w:tblGrid>
      <w:tr w:rsidR="00DB0B29" w:rsidTr="006E10E6">
        <w:trPr>
          <w:trHeight w:val="860"/>
          <w:jc w:val="center"/>
        </w:trPr>
        <w:tc>
          <w:tcPr>
            <w:tcW w:w="3082"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Наименование населенного пункта</w:t>
            </w: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tc>
        <w:tc>
          <w:tcPr>
            <w:tcW w:w="7403" w:type="dxa"/>
            <w:gridSpan w:val="11"/>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Протяженность электрических сетей</w:t>
            </w:r>
          </w:p>
        </w:tc>
        <w:tc>
          <w:tcPr>
            <w:tcW w:w="2329"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Трансформаторные подстанции шт.</w:t>
            </w:r>
          </w:p>
        </w:tc>
        <w:tc>
          <w:tcPr>
            <w:tcW w:w="1406" w:type="dxa"/>
            <w:gridSpan w:val="2"/>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дизельные</w:t>
            </w: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4687" w:type="dxa"/>
            <w:gridSpan w:val="7"/>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Воздушные линии электропередачи</w:t>
            </w:r>
          </w:p>
        </w:tc>
        <w:tc>
          <w:tcPr>
            <w:tcW w:w="2716" w:type="dxa"/>
            <w:gridSpan w:val="4"/>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Кабельные линии эл.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Шт.</w:t>
            </w: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кВт</w:t>
            </w:r>
          </w:p>
        </w:tc>
      </w:tr>
      <w:tr w:rsidR="00DB0B29" w:rsidTr="006E10E6">
        <w:trPr>
          <w:trHeight w:val="560"/>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В.т.ч. ветхие</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О.4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35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110 кВ</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Березняки</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3,1</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3,0</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0,1</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Игирма</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14,6</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6,4</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8,2</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bl>
    <w:p w:rsidR="00DB0B29" w:rsidRDefault="00DB0B29" w:rsidP="00DB0B29">
      <w:pPr>
        <w:autoSpaceDE w:val="0"/>
        <w:autoSpaceDN w:val="0"/>
        <w:adjustRightInd w:val="0"/>
        <w:spacing w:after="0" w:line="240" w:lineRule="auto"/>
        <w:jc w:val="both"/>
        <w:rPr>
          <w:rFonts w:ascii="Arial" w:hAnsi="Arial" w:cs="Arial"/>
          <w:sz w:val="24"/>
          <w:szCs w:val="24"/>
        </w:rPr>
      </w:pP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6E10E6" w:rsidRDefault="006E10E6" w:rsidP="00DB0B29">
      <w:pPr>
        <w:autoSpaceDE w:val="0"/>
        <w:autoSpaceDN w:val="0"/>
        <w:adjustRightInd w:val="0"/>
        <w:spacing w:after="0" w:line="240" w:lineRule="auto"/>
        <w:jc w:val="both"/>
        <w:rPr>
          <w:rFonts w:ascii="Arial" w:hAnsi="Arial" w:cs="Arial"/>
          <w:sz w:val="24"/>
          <w:szCs w:val="24"/>
        </w:rPr>
      </w:pPr>
    </w:p>
    <w:p w:rsidR="006E10E6" w:rsidRDefault="006E10E6" w:rsidP="006E10E6">
      <w:pPr>
        <w:autoSpaceDE w:val="0"/>
        <w:autoSpaceDN w:val="0"/>
        <w:adjustRightInd w:val="0"/>
        <w:spacing w:after="0" w:line="240" w:lineRule="auto"/>
        <w:jc w:val="center"/>
        <w:rPr>
          <w:rFonts w:ascii="Arial" w:hAnsi="Arial" w:cs="Arial"/>
          <w:b/>
          <w:sz w:val="30"/>
          <w:szCs w:val="30"/>
        </w:rPr>
      </w:pPr>
      <w:r w:rsidRPr="006E10E6">
        <w:rPr>
          <w:rFonts w:ascii="Arial" w:hAnsi="Arial" w:cs="Arial"/>
          <w:b/>
          <w:sz w:val="30"/>
          <w:szCs w:val="30"/>
        </w:rPr>
        <w:t>ЦЕНЫ И ТАРИФЫ</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ТАБЛИЦА 2.5</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330"/>
        <w:gridCol w:w="2330"/>
        <w:gridCol w:w="2330"/>
        <w:gridCol w:w="2910"/>
        <w:gridCol w:w="2284"/>
      </w:tblGrid>
      <w:tr w:rsidR="006E10E6" w:rsidTr="00747D9E">
        <w:tc>
          <w:tcPr>
            <w:tcW w:w="733" w:type="pct"/>
            <w:tcBorders>
              <w:top w:val="single" w:sz="4" w:space="0" w:color="auto"/>
              <w:left w:val="single" w:sz="4" w:space="0" w:color="auto"/>
              <w:bottom w:val="single" w:sz="4" w:space="0" w:color="auto"/>
              <w:right w:val="single" w:sz="4" w:space="0" w:color="auto"/>
            </w:tcBorders>
          </w:tcPr>
          <w:p w:rsidR="006E10E6" w:rsidRPr="006E10E6" w:rsidRDefault="006E10E6" w:rsidP="00747D9E">
            <w:pPr>
              <w:spacing w:after="0" w:line="240" w:lineRule="auto"/>
              <w:jc w:val="both"/>
              <w:rPr>
                <w:rFonts w:ascii="Courier New" w:hAnsi="Courier New" w:cs="Courier New"/>
              </w:rPr>
            </w:pP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2013 кВт/час)</w:t>
            </w:r>
          </w:p>
        </w:tc>
      </w:tr>
      <w:tr w:rsidR="006E10E6" w:rsidTr="00747D9E">
        <w:tc>
          <w:tcPr>
            <w:tcW w:w="733"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0,56</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0,62</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0,68</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01.01-30.06  - 0,68</w:t>
            </w:r>
          </w:p>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01.07-31.08  - 0,72</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0,72</w:t>
            </w:r>
          </w:p>
        </w:tc>
      </w:tr>
    </w:tbl>
    <w:p w:rsidR="006E10E6" w:rsidRDefault="006E10E6" w:rsidP="006E10E6">
      <w:pPr>
        <w:autoSpaceDE w:val="0"/>
        <w:autoSpaceDN w:val="0"/>
        <w:adjustRightInd w:val="0"/>
        <w:spacing w:after="0" w:line="240" w:lineRule="auto"/>
        <w:rPr>
          <w:rFonts w:ascii="Arial" w:hAnsi="Arial" w:cs="Arial"/>
          <w:b/>
          <w:sz w:val="30"/>
          <w:szCs w:val="30"/>
        </w:rPr>
        <w:sectPr w:rsidR="006E10E6" w:rsidSect="00DB0B29">
          <w:pgSz w:w="16838" w:h="11906" w:orient="landscape"/>
          <w:pgMar w:top="1134" w:right="850" w:bottom="1134" w:left="1701" w:header="708" w:footer="708" w:gutter="0"/>
          <w:cols w:space="708"/>
          <w:docGrid w:linePitch="360"/>
        </w:sect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lastRenderedPageBreak/>
        <w:t>Таблица 2.6</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658"/>
        <w:gridCol w:w="665"/>
        <w:gridCol w:w="1669"/>
        <w:gridCol w:w="1405"/>
        <w:gridCol w:w="1365"/>
        <w:gridCol w:w="1951"/>
      </w:tblGrid>
      <w:tr w:rsidR="006E10E6" w:rsidTr="00747D9E">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тепловая нагрузка</w:t>
            </w:r>
          </w:p>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суммарный прирост электрических нагрузок, кВт</w:t>
            </w:r>
          </w:p>
        </w:tc>
      </w:tr>
      <w:tr w:rsidR="006E10E6" w:rsidTr="00747D9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тыс м2</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r>
      <w:tr w:rsidR="006E10E6" w:rsidTr="00747D9E">
        <w:trPr>
          <w:trHeight w:val="28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8,4</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550</w:t>
            </w:r>
          </w:p>
        </w:tc>
      </w:tr>
      <w:tr w:rsidR="006E10E6" w:rsidTr="00747D9E">
        <w:trPr>
          <w:trHeight w:val="270"/>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4,1</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85</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100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380</w:t>
            </w:r>
          </w:p>
        </w:tc>
      </w:tr>
      <w:tr w:rsidR="006E10E6" w:rsidTr="00747D9E">
        <w:trPr>
          <w:trHeight w:val="22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итого:</w:t>
            </w:r>
          </w:p>
        </w:tc>
        <w:tc>
          <w:tcPr>
            <w:tcW w:w="72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79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26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38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72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930</w:t>
            </w:r>
          </w:p>
        </w:tc>
      </w:tr>
    </w:tbl>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СИСТЕМА ОБРАЩЕНИЯ ТБО</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sidRPr="006E10E6">
        <w:rPr>
          <w:rFonts w:ascii="Arial" w:hAnsi="Arial" w:cs="Arial"/>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Система сбора и вывоза отходов потребления по ряду пунктов не соответствует санитарно-техническим требованиям:</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1. </w:t>
      </w:r>
      <w:r w:rsidR="006E10E6" w:rsidRPr="007B3ACE">
        <w:rPr>
          <w:rFonts w:ascii="Arial" w:hAnsi="Arial" w:cs="Arial"/>
          <w:sz w:val="24"/>
          <w:szCs w:val="24"/>
        </w:rPr>
        <w:t xml:space="preserve">Не отвечает требованиям по захоронению отходов,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2. </w:t>
      </w:r>
      <w:r w:rsidR="006E10E6" w:rsidRPr="007B3ACE">
        <w:rPr>
          <w:rFonts w:ascii="Arial" w:hAnsi="Arial" w:cs="Arial"/>
          <w:sz w:val="24"/>
          <w:szCs w:val="24"/>
        </w:rPr>
        <w:t>Территория свалки не огорожена,</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3. </w:t>
      </w:r>
      <w:r w:rsidR="006E10E6" w:rsidRPr="007B3ACE">
        <w:rPr>
          <w:rFonts w:ascii="Arial" w:hAnsi="Arial" w:cs="Arial"/>
          <w:sz w:val="24"/>
          <w:szCs w:val="24"/>
        </w:rPr>
        <w:t xml:space="preserve">Изоляция слоёв не проводится,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4. </w:t>
      </w:r>
      <w:r w:rsidR="006E10E6" w:rsidRPr="007B3ACE">
        <w:rPr>
          <w:rFonts w:ascii="Arial" w:hAnsi="Arial" w:cs="Arial"/>
          <w:sz w:val="24"/>
          <w:szCs w:val="24"/>
        </w:rPr>
        <w:t>Спецтранспорт имеет значительный износ и требует обновления,</w:t>
      </w:r>
    </w:p>
    <w:p w:rsidR="006E10E6" w:rsidRPr="007B3ACE" w:rsidRDefault="007B3ACE" w:rsidP="007B3AC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 О</w:t>
      </w:r>
      <w:r w:rsidR="006E10E6" w:rsidRPr="007B3ACE">
        <w:rPr>
          <w:rFonts w:ascii="Arial" w:hAnsi="Arial" w:cs="Arial"/>
          <w:sz w:val="24"/>
          <w:szCs w:val="24"/>
        </w:rPr>
        <w:t>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6. </w:t>
      </w:r>
      <w:r w:rsidR="006E10E6" w:rsidRPr="007B3ACE">
        <w:rPr>
          <w:rFonts w:ascii="Arial" w:hAnsi="Arial" w:cs="Arial"/>
          <w:sz w:val="24"/>
          <w:szCs w:val="24"/>
        </w:rPr>
        <w:t>Часть ТБО попадает на стихийные свалки в лесной зоне, прилегающей к посёлкам.</w:t>
      </w:r>
    </w:p>
    <w:p w:rsidR="006E10E6" w:rsidRPr="006E10E6" w:rsidRDefault="006E10E6" w:rsidP="006E10E6">
      <w:pPr>
        <w:spacing w:line="240" w:lineRule="auto"/>
        <w:ind w:firstLine="709"/>
        <w:jc w:val="both"/>
        <w:rPr>
          <w:rFonts w:ascii="Arial" w:hAnsi="Arial" w:cs="Arial"/>
          <w:sz w:val="24"/>
          <w:szCs w:val="24"/>
        </w:rPr>
      </w:pPr>
      <w:r w:rsidRPr="006E10E6">
        <w:rPr>
          <w:rFonts w:ascii="Arial" w:hAnsi="Arial" w:cs="Arial"/>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jc w:val="center"/>
        <w:rPr>
          <w:rFonts w:ascii="Arial" w:hAnsi="Arial" w:cs="Arial"/>
          <w:b/>
          <w:sz w:val="30"/>
          <w:szCs w:val="30"/>
          <w:lang w:eastAsia="ru-RU"/>
        </w:rPr>
      </w:pPr>
      <w:r w:rsidRPr="006E10E6">
        <w:rPr>
          <w:rFonts w:ascii="Arial" w:hAnsi="Arial" w:cs="Arial"/>
          <w:b/>
          <w:sz w:val="30"/>
          <w:szCs w:val="30"/>
          <w:lang w:eastAsia="ru-RU"/>
        </w:rPr>
        <w:t>КРАТКИЙ АНАЛИЗ СОСТОЯНИЯ УСТАНОВКИ ПРИБОРОВ УЧЕТА И ЭНЕРГОРЕСУРСОСБЕРЕЖЕНИЯ У ПОТРЕБИТЕЛЕЙ.</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(общедомовые) – 100%;</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(поквартирно) – 98%;</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Тепловая энергия в многоквартирных домах (общедомовые) –0 %.</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2014-2020 гг.».</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рамках реализации муниципальной целевой программы планируется реализация следующих технических мероприятий:</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6E10E6">
        <w:rPr>
          <w:rFonts w:ascii="Arial" w:hAnsi="Arial" w:cs="Arial"/>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6E10E6">
        <w:rPr>
          <w:rFonts w:ascii="Arial" w:hAnsi="Arial" w:cs="Arial"/>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6E10E6">
        <w:rPr>
          <w:rFonts w:ascii="Arial" w:hAnsi="Arial" w:cs="Arial"/>
          <w:sz w:val="24"/>
          <w:szCs w:val="24"/>
          <w:lang w:eastAsia="ru-RU"/>
        </w:rPr>
        <w:t>Установка коллективных приборов учета тепловой энергии в многоквартирных домах.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6E10E6">
        <w:rPr>
          <w:rFonts w:ascii="Arial" w:hAnsi="Arial" w:cs="Arial"/>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6E10E6">
        <w:rPr>
          <w:rFonts w:ascii="Arial" w:hAnsi="Arial" w:cs="Arial"/>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6E10E6">
        <w:rPr>
          <w:rFonts w:ascii="Arial" w:hAnsi="Arial" w:cs="Arial"/>
          <w:sz w:val="24"/>
          <w:szCs w:val="24"/>
          <w:lang w:eastAsia="ru-RU"/>
        </w:rPr>
        <w:t>Контроль за нецелевым использованием энергоносителей (отбор воды из системы отопления и др.).</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 xml:space="preserve">Важным является установка приборов учета, </w:t>
      </w:r>
      <w:r w:rsidRPr="006E10E6">
        <w:rPr>
          <w:rFonts w:ascii="Arial" w:hAnsi="Arial" w:cs="Arial"/>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6E10E6" w:rsidRPr="004254FB" w:rsidRDefault="00747D9E" w:rsidP="006E10E6">
      <w:pPr>
        <w:autoSpaceDE w:val="0"/>
        <w:autoSpaceDN w:val="0"/>
        <w:adjustRightInd w:val="0"/>
        <w:spacing w:after="0" w:line="240" w:lineRule="auto"/>
        <w:jc w:val="center"/>
        <w:rPr>
          <w:rFonts w:ascii="Arial" w:hAnsi="Arial" w:cs="Arial"/>
          <w:b/>
          <w:sz w:val="30"/>
          <w:szCs w:val="30"/>
          <w:lang w:eastAsia="ru-RU"/>
        </w:rPr>
      </w:pPr>
      <w:bookmarkStart w:id="0" w:name="_Toc405805584"/>
      <w:r w:rsidRPr="004254FB">
        <w:rPr>
          <w:rFonts w:ascii="Arial" w:hAnsi="Arial" w:cs="Arial"/>
          <w:b/>
          <w:sz w:val="30"/>
          <w:szCs w:val="30"/>
          <w:lang w:eastAsia="ru-RU"/>
        </w:rPr>
        <w:lastRenderedPageBreak/>
        <w:t>РАЗДЕЛ 3: «ПЕРСПЕКТИВЫ РАЗВИТИЯ МУНИЦИПАЛЬНОГО ОБРАЗОВАНИЯ И ПРОГНОЗ СПРОСА НА КОММУНАЛЬНЫЕ РЕСУРСЫ»</w:t>
      </w:r>
      <w:bookmarkEnd w:id="0"/>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r w:rsidRPr="004254FB">
        <w:rPr>
          <w:rFonts w:ascii="Arial" w:hAnsi="Arial" w:cs="Arial"/>
          <w:b/>
          <w:sz w:val="30"/>
          <w:szCs w:val="30"/>
        </w:rPr>
        <w:t>3.1 КРАТКАЯ ХАРАКТЕРИСТИКА БЕРЕЗНЯКОВСКОГО СЕЛЬСКОГО ПОСЕЛЕНИЯ</w:t>
      </w:r>
    </w:p>
    <w:p w:rsidR="00AB4EC1" w:rsidRDefault="00AB4EC1" w:rsidP="006E10E6">
      <w:pPr>
        <w:autoSpaceDE w:val="0"/>
        <w:autoSpaceDN w:val="0"/>
        <w:adjustRightInd w:val="0"/>
        <w:spacing w:after="0" w:line="240" w:lineRule="auto"/>
        <w:jc w:val="center"/>
        <w:rPr>
          <w:rFonts w:ascii="Arial" w:hAnsi="Arial" w:cs="Arial"/>
          <w:b/>
          <w:sz w:val="30"/>
          <w:szCs w:val="30"/>
        </w:rPr>
      </w:pPr>
    </w:p>
    <w:p w:rsidR="00AB4EC1" w:rsidRPr="00AB4EC1" w:rsidRDefault="00AB4EC1" w:rsidP="00AB4EC1">
      <w:pPr>
        <w:autoSpaceDE w:val="0"/>
        <w:autoSpaceDN w:val="0"/>
        <w:adjustRightInd w:val="0"/>
        <w:spacing w:after="0" w:line="240" w:lineRule="auto"/>
        <w:ind w:firstLine="709"/>
        <w:jc w:val="both"/>
        <w:rPr>
          <w:rFonts w:ascii="Arial" w:hAnsi="Arial" w:cs="Arial"/>
          <w:sz w:val="24"/>
          <w:szCs w:val="24"/>
        </w:rPr>
      </w:pPr>
      <w:r w:rsidRPr="00AB4EC1">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AB4EC1" w:rsidRDefault="00AB4EC1" w:rsidP="00AB4EC1">
      <w:pPr>
        <w:spacing w:after="0" w:line="240" w:lineRule="auto"/>
        <w:ind w:firstLine="709"/>
        <w:jc w:val="both"/>
        <w:rPr>
          <w:rFonts w:ascii="Arial" w:hAnsi="Arial" w:cs="Arial"/>
          <w:sz w:val="24"/>
          <w:szCs w:val="24"/>
        </w:rPr>
      </w:pPr>
      <w:r w:rsidRPr="00AB4EC1">
        <w:rPr>
          <w:rFonts w:ascii="Arial" w:hAnsi="Arial" w:cs="Arial"/>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AB4EC1" w:rsidRDefault="00AB4EC1" w:rsidP="00AB4EC1">
      <w:pPr>
        <w:spacing w:after="0" w:line="240" w:lineRule="auto"/>
        <w:ind w:firstLine="709"/>
        <w:jc w:val="both"/>
        <w:rPr>
          <w:rFonts w:ascii="Arial" w:hAnsi="Arial" w:cs="Arial"/>
          <w:sz w:val="30"/>
          <w:szCs w:val="30"/>
        </w:rPr>
      </w:pPr>
    </w:p>
    <w:p w:rsidR="00AB4EC1" w:rsidRDefault="00AB4EC1" w:rsidP="00AB4EC1">
      <w:pPr>
        <w:spacing w:after="0" w:line="240" w:lineRule="auto"/>
        <w:jc w:val="center"/>
        <w:rPr>
          <w:rFonts w:ascii="Arial" w:hAnsi="Arial" w:cs="Arial"/>
          <w:b/>
          <w:sz w:val="30"/>
          <w:szCs w:val="30"/>
        </w:rPr>
      </w:pPr>
      <w:r w:rsidRPr="00AB4EC1">
        <w:rPr>
          <w:rFonts w:ascii="Arial" w:hAnsi="Arial" w:cs="Arial"/>
          <w:b/>
          <w:sz w:val="30"/>
          <w:szCs w:val="30"/>
        </w:rPr>
        <w:t>3.2 ПЕРСПЕКТИВНЫЕ ПОКАЗАТЕЛИ РАЗВИТИЯ МУНИЦИПАЛЬНОГО ПОКАЗАТЕЛЯ</w:t>
      </w:r>
    </w:p>
    <w:p w:rsidR="00AB4EC1" w:rsidRDefault="00AB4EC1" w:rsidP="00AB4EC1">
      <w:pPr>
        <w:spacing w:after="0" w:line="240" w:lineRule="auto"/>
        <w:jc w:val="center"/>
        <w:rPr>
          <w:rFonts w:ascii="Arial" w:hAnsi="Arial" w:cs="Arial"/>
          <w:b/>
          <w:sz w:val="30"/>
          <w:szCs w:val="30"/>
        </w:rPr>
      </w:pPr>
    </w:p>
    <w:p w:rsidR="00AB4EC1" w:rsidRDefault="00AB4EC1" w:rsidP="00AB4EC1">
      <w:pPr>
        <w:spacing w:after="0" w:line="240" w:lineRule="auto"/>
        <w:jc w:val="center"/>
        <w:rPr>
          <w:rFonts w:ascii="Arial" w:hAnsi="Arial" w:cs="Arial"/>
          <w:b/>
          <w:sz w:val="30"/>
          <w:szCs w:val="30"/>
        </w:rPr>
      </w:pPr>
      <w:r>
        <w:rPr>
          <w:rFonts w:ascii="Arial" w:hAnsi="Arial" w:cs="Arial"/>
          <w:b/>
          <w:sz w:val="30"/>
          <w:szCs w:val="30"/>
        </w:rPr>
        <w:t>3.2.1 ФУНКЦИОНАЛЬНЫЙ ПРОФИЛЬ</w:t>
      </w:r>
    </w:p>
    <w:p w:rsidR="00AB4EC1" w:rsidRDefault="00AB4EC1" w:rsidP="00AB4EC1">
      <w:pPr>
        <w:spacing w:after="0" w:line="240" w:lineRule="auto"/>
        <w:jc w:val="center"/>
        <w:rPr>
          <w:rFonts w:ascii="Arial" w:hAnsi="Arial" w:cs="Arial"/>
          <w:b/>
          <w:sz w:val="30"/>
          <w:szCs w:val="30"/>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lastRenderedPageBreak/>
        <w:t>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AB4EC1" w:rsidRDefault="00AB4EC1" w:rsidP="00AB4EC1">
      <w:pPr>
        <w:tabs>
          <w:tab w:val="left" w:pos="2324"/>
        </w:tabs>
        <w:spacing w:after="0" w:line="240" w:lineRule="auto"/>
        <w:jc w:val="both"/>
        <w:rPr>
          <w:rFonts w:ascii="Arial" w:hAnsi="Arial" w:cs="Arial"/>
          <w:sz w:val="30"/>
          <w:szCs w:val="30"/>
          <w:lang w:eastAsia="ru-RU"/>
        </w:rPr>
      </w:pPr>
    </w:p>
    <w:p w:rsidR="00AB4EC1" w:rsidRDefault="00AB4EC1" w:rsidP="00AB4EC1">
      <w:pPr>
        <w:tabs>
          <w:tab w:val="left" w:pos="2324"/>
        </w:tabs>
        <w:spacing w:after="0" w:line="240" w:lineRule="auto"/>
        <w:jc w:val="center"/>
        <w:rPr>
          <w:rFonts w:ascii="Arial" w:hAnsi="Arial" w:cs="Arial"/>
          <w:b/>
          <w:sz w:val="30"/>
          <w:szCs w:val="30"/>
          <w:lang w:eastAsia="ru-RU"/>
        </w:rPr>
      </w:pPr>
      <w:r w:rsidRPr="00AB4EC1">
        <w:rPr>
          <w:rFonts w:ascii="Arial" w:hAnsi="Arial" w:cs="Arial"/>
          <w:b/>
          <w:sz w:val="30"/>
          <w:szCs w:val="30"/>
          <w:lang w:eastAsia="ru-RU"/>
        </w:rPr>
        <w:t>3.2.2 РАЗВИТИЕ МАЛЫХ ПРЕДПРИЯТИЙ ТУРИСТСКО-РЕКРЕАЦИОННОГО И КУРОРТНОГО ОБСЛУЖИВАНИЯ</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Дальнейшее экономическое развитие территории муниципального образования возможно также за счет развития малых предприятий </w:t>
      </w:r>
      <w:r w:rsidRPr="00AB4EC1">
        <w:rPr>
          <w:rFonts w:ascii="Arial" w:hAnsi="Arial" w:cs="Arial"/>
          <w:bCs/>
        </w:rPr>
        <w:t>туристско-рекреационного обслуживания</w:t>
      </w: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AB4EC1" w:rsidRDefault="00AB4EC1" w:rsidP="00AB4EC1">
      <w:pPr>
        <w:spacing w:after="0" w:line="240" w:lineRule="auto"/>
        <w:ind w:firstLine="709"/>
        <w:jc w:val="both"/>
        <w:rPr>
          <w:rFonts w:ascii="Arial" w:hAnsi="Arial" w:cs="Arial"/>
          <w:color w:val="000000"/>
          <w:sz w:val="24"/>
          <w:szCs w:val="24"/>
        </w:rPr>
      </w:pPr>
      <w:r w:rsidRPr="00AB4EC1">
        <w:rPr>
          <w:rFonts w:ascii="Arial" w:hAnsi="Arial" w:cs="Arial"/>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AB4EC1" w:rsidRPr="00AB4EC1" w:rsidRDefault="00AB4EC1" w:rsidP="00AB4EC1">
      <w:pPr>
        <w:spacing w:after="0" w:line="240" w:lineRule="auto"/>
        <w:jc w:val="center"/>
        <w:rPr>
          <w:rFonts w:ascii="Arial" w:hAnsi="Arial" w:cs="Arial"/>
          <w:color w:val="000000"/>
          <w:sz w:val="30"/>
          <w:szCs w:val="30"/>
        </w:rPr>
      </w:pPr>
    </w:p>
    <w:p w:rsidR="00AB4EC1" w:rsidRDefault="004254FB" w:rsidP="00AB4EC1">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3.2.3 НАСЕЛЕНИЕ</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Численность населения Березняковского сельского поселения остается относительно стабильной. Так, в п.</w:t>
      </w:r>
      <w:r w:rsidR="0097430F">
        <w:rPr>
          <w:rFonts w:ascii="Arial" w:hAnsi="Arial" w:cs="Arial"/>
          <w:sz w:val="24"/>
          <w:szCs w:val="24"/>
          <w:lang w:eastAsia="ru-RU"/>
        </w:rPr>
        <w:t xml:space="preserve"> </w:t>
      </w:r>
      <w:r w:rsidRPr="00AB4EC1">
        <w:rPr>
          <w:rFonts w:ascii="Arial" w:hAnsi="Arial" w:cs="Arial"/>
          <w:sz w:val="24"/>
          <w:szCs w:val="24"/>
          <w:lang w:eastAsia="ru-RU"/>
        </w:rPr>
        <w:t>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w:t>
      </w:r>
      <w:r w:rsidR="0097430F">
        <w:rPr>
          <w:rFonts w:ascii="Arial" w:hAnsi="Arial" w:cs="Arial"/>
          <w:sz w:val="24"/>
          <w:szCs w:val="24"/>
          <w:lang w:eastAsia="ru-RU"/>
        </w:rPr>
        <w:t>анием новых рабочих мест, а так</w:t>
      </w:r>
      <w:r w:rsidRPr="00AB4EC1">
        <w:rPr>
          <w:rFonts w:ascii="Arial" w:hAnsi="Arial" w:cs="Arial"/>
          <w:sz w:val="24"/>
          <w:szCs w:val="24"/>
          <w:lang w:eastAsia="ru-RU"/>
        </w:rPr>
        <w:t>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97430F" w:rsidRDefault="0097430F" w:rsidP="0097430F">
      <w:pPr>
        <w:tabs>
          <w:tab w:val="left" w:pos="2324"/>
        </w:tabs>
        <w:spacing w:after="0" w:line="240" w:lineRule="auto"/>
        <w:ind w:firstLine="709"/>
        <w:jc w:val="right"/>
        <w:rPr>
          <w:rFonts w:ascii="Courier New" w:hAnsi="Courier New" w:cs="Courier New"/>
          <w:lang w:eastAsia="ru-RU"/>
        </w:rPr>
      </w:pPr>
      <w:r w:rsidRPr="0097430F">
        <w:rPr>
          <w:rFonts w:ascii="Courier New" w:hAnsi="Courier New" w:cs="Courier New"/>
          <w:lang w:eastAsia="ru-RU"/>
        </w:rPr>
        <w:t>Таблица 3.1</w:t>
      </w:r>
    </w:p>
    <w:p w:rsidR="0097430F" w:rsidRPr="00400C6B" w:rsidRDefault="0097430F" w:rsidP="0097430F">
      <w:pPr>
        <w:tabs>
          <w:tab w:val="left" w:pos="2324"/>
        </w:tabs>
        <w:spacing w:after="0" w:line="240" w:lineRule="auto"/>
        <w:ind w:firstLine="709"/>
        <w:jc w:val="right"/>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1338"/>
        <w:gridCol w:w="1336"/>
        <w:gridCol w:w="1733"/>
      </w:tblGrid>
      <w:tr w:rsidR="0097430F" w:rsidRPr="0097430F" w:rsidTr="0045280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Прогноз</w:t>
            </w:r>
          </w:p>
        </w:tc>
      </w:tr>
      <w:tr w:rsidR="0097430F" w:rsidRP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2031г.</w:t>
            </w:r>
          </w:p>
        </w:tc>
      </w:tr>
      <w:tr w:rsidR="0097430F" w:rsidRPr="0097430F" w:rsidTr="0045280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r>
      <w:tr w:rsidR="0097430F" w:rsidRPr="0097430F" w:rsidTr="00186B9B">
        <w:trPr>
          <w:trHeight w:val="176"/>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20,0</w:t>
            </w:r>
          </w:p>
        </w:tc>
      </w:tr>
      <w:tr w:rsidR="0097430F" w:rsidRPr="0097430F" w:rsidTr="00186B9B">
        <w:trPr>
          <w:trHeight w:val="272"/>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в трудоспособном возрасте</w:t>
            </w:r>
          </w:p>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lastRenderedPageBreak/>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lastRenderedPageBreak/>
              <w:t>48,0,0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46,0</w:t>
            </w:r>
          </w:p>
        </w:tc>
      </w:tr>
      <w:tr w:rsidR="0097430F" w:rsidRPr="0097430F" w:rsidTr="00186B9B">
        <w:trPr>
          <w:trHeight w:val="398"/>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lastRenderedPageBreak/>
              <w:t>Лица старше трудоспособного возраста</w:t>
            </w:r>
          </w:p>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39,0</w:t>
            </w:r>
          </w:p>
        </w:tc>
      </w:tr>
      <w:tr w:rsidR="0097430F" w:rsidRPr="0097430F" w:rsidTr="00186B9B">
        <w:trPr>
          <w:trHeight w:val="145"/>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Абсолютная численность лиц, занятых в экономике, соответствует прогнозным показателям.</w:t>
      </w:r>
    </w:p>
    <w:p w:rsidR="0097430F" w:rsidRDefault="0097430F" w:rsidP="0097430F">
      <w:pPr>
        <w:tabs>
          <w:tab w:val="left" w:pos="2324"/>
        </w:tabs>
        <w:spacing w:after="0" w:line="240" w:lineRule="auto"/>
        <w:rPr>
          <w:rFonts w:ascii="Arial" w:hAnsi="Arial" w:cs="Arial"/>
          <w:b/>
          <w:sz w:val="30"/>
          <w:szCs w:val="30"/>
          <w:lang w:eastAsia="ru-RU"/>
        </w:rPr>
      </w:pPr>
    </w:p>
    <w:p w:rsidR="0097430F" w:rsidRDefault="0097430F" w:rsidP="0097430F">
      <w:pPr>
        <w:tabs>
          <w:tab w:val="left" w:pos="2324"/>
        </w:tabs>
        <w:spacing w:after="0" w:line="240" w:lineRule="auto"/>
        <w:jc w:val="right"/>
        <w:rPr>
          <w:rFonts w:ascii="Courier New" w:hAnsi="Courier New" w:cs="Courier New"/>
        </w:rPr>
      </w:pPr>
      <w:r w:rsidRPr="0097430F">
        <w:rPr>
          <w:rFonts w:ascii="Courier New" w:hAnsi="Courier New" w:cs="Courier New"/>
        </w:rPr>
        <w:t>Таблица 3.2</w:t>
      </w:r>
      <w:r>
        <w:rPr>
          <w:rFonts w:ascii="Courier New" w:hAnsi="Courier New" w:cs="Courier New"/>
        </w:rPr>
        <w:t>.</w:t>
      </w:r>
    </w:p>
    <w:p w:rsidR="0097430F" w:rsidRPr="00400C6B" w:rsidRDefault="0097430F" w:rsidP="0097430F">
      <w:pPr>
        <w:tabs>
          <w:tab w:val="left" w:pos="2324"/>
        </w:tabs>
        <w:spacing w:after="0" w:line="240" w:lineRule="auto"/>
        <w:jc w:val="right"/>
        <w:rPr>
          <w:rFonts w:ascii="Courier New" w:hAnsi="Courier New" w:cs="Courier New"/>
        </w:rPr>
      </w:pPr>
    </w:p>
    <w:p w:rsidR="0097430F" w:rsidRPr="0097430F" w:rsidRDefault="0097430F" w:rsidP="0097430F">
      <w:pPr>
        <w:pStyle w:val="Default"/>
        <w:ind w:firstLine="720"/>
        <w:jc w:val="center"/>
        <w:rPr>
          <w:rFonts w:ascii="Arial" w:hAnsi="Arial" w:cs="Arial"/>
          <w:b/>
          <w:color w:val="auto"/>
          <w:sz w:val="30"/>
          <w:szCs w:val="30"/>
          <w:lang w:eastAsia="ru-RU"/>
        </w:rPr>
      </w:pPr>
      <w:r w:rsidRPr="0097430F">
        <w:rPr>
          <w:rFonts w:ascii="Arial" w:hAnsi="Arial" w:cs="Arial"/>
          <w:b/>
          <w:color w:val="auto"/>
          <w:sz w:val="30"/>
          <w:szCs w:val="30"/>
          <w:lang w:eastAsia="ru-RU"/>
        </w:rPr>
        <w:t>ТРУДОВАЯ СТРУКТУРА НАСЕЛЕНИЯ БЕРЕЗНЯКОВСКОГО СЕЛЬСКОГО ПОСЕЛЕНИЯ</w:t>
      </w:r>
    </w:p>
    <w:p w:rsidR="0097430F" w:rsidRDefault="0097430F" w:rsidP="0097430F">
      <w:pPr>
        <w:tabs>
          <w:tab w:val="left" w:pos="2324"/>
        </w:tabs>
        <w:spacing w:after="0" w:line="240" w:lineRule="auto"/>
        <w:jc w:val="center"/>
        <w:rPr>
          <w:rFonts w:ascii="Arial" w:hAnsi="Arial" w:cs="Arial"/>
          <w:b/>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168"/>
        <w:gridCol w:w="1171"/>
        <w:gridCol w:w="1171"/>
        <w:gridCol w:w="1171"/>
        <w:gridCol w:w="1171"/>
        <w:gridCol w:w="1164"/>
      </w:tblGrid>
      <w:tr w:rsidR="0097430F" w:rsidTr="0045280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 г.</w:t>
            </w:r>
          </w:p>
        </w:tc>
      </w:tr>
      <w:tr w:rsid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97430F" w:rsidTr="0045280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7</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31,9</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15,4</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15,5</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68,1</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spacing w:after="0" w:line="240" w:lineRule="auto"/>
        <w:ind w:firstLine="709"/>
        <w:jc w:val="both"/>
        <w:rPr>
          <w:rFonts w:ascii="Arial" w:hAnsi="Arial" w:cs="Arial"/>
          <w:color w:val="000000"/>
          <w:sz w:val="24"/>
          <w:szCs w:val="24"/>
        </w:rPr>
      </w:pPr>
      <w:r w:rsidRPr="0097430F">
        <w:rPr>
          <w:rFonts w:ascii="Arial" w:hAnsi="Arial" w:cs="Arial"/>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Default="004254FB" w:rsidP="0097430F">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3.2.4 ПЕРСПЕКТИВЫ РАЗВИТИЯ ЗАСТРОЙКИ</w:t>
      </w:r>
    </w:p>
    <w:p w:rsidR="00F73A05" w:rsidRDefault="00F73A05" w:rsidP="0097430F">
      <w:pPr>
        <w:tabs>
          <w:tab w:val="left" w:pos="2324"/>
        </w:tabs>
        <w:spacing w:after="0" w:line="240" w:lineRule="auto"/>
        <w:jc w:val="center"/>
        <w:rPr>
          <w:rFonts w:ascii="Arial" w:hAnsi="Arial" w:cs="Arial"/>
          <w:b/>
          <w:sz w:val="30"/>
          <w:szCs w:val="30"/>
          <w:lang w:eastAsia="ru-RU"/>
        </w:rPr>
      </w:pP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Для развития муниципального образования предлагается изменение использования территории поселения.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lastRenderedPageBreak/>
        <w:t>Площадь территории усадебной застройки, за счет размещения нового жилищного строительства, увеличивается до 127,1 га.</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Необходимая площадь озелененных территорий общего пользования вне микрорайонного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w:t>
      </w:r>
      <w:r>
        <w:rPr>
          <w:rFonts w:ascii="Arial" w:hAnsi="Arial" w:cs="Arial"/>
          <w:color w:val="000000"/>
          <w:sz w:val="24"/>
          <w:szCs w:val="24"/>
        </w:rPr>
        <w:t>низацию санитарно-защитных зон.</w:t>
      </w: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567"/>
        <w:jc w:val="center"/>
        <w:rPr>
          <w:rFonts w:ascii="Arial" w:hAnsi="Arial" w:cs="Arial"/>
          <w:b/>
          <w:color w:val="000000"/>
          <w:sz w:val="30"/>
          <w:szCs w:val="30"/>
        </w:rPr>
      </w:pPr>
      <w:r w:rsidRPr="00F73A05">
        <w:rPr>
          <w:rFonts w:ascii="Arial" w:hAnsi="Arial" w:cs="Arial"/>
          <w:b/>
          <w:color w:val="000000"/>
          <w:sz w:val="30"/>
          <w:szCs w:val="30"/>
        </w:rPr>
        <w:t>ПРОЕКТНОЕ ИСПОЛЬЗОВАНИЕ ТЕРРИТОРИИ БЕРЕЗНЯКОВСКОГО СЕЛЬСКОГО ПОСЕЛЕНИЯ В ПРОЕКТНЫХ ГРАНИЦАХ НАСЕЛЕННОГО ПУНКТА</w:t>
      </w:r>
    </w:p>
    <w:p w:rsidR="00F73A05" w:rsidRDefault="00F73A05" w:rsidP="00F73A05">
      <w:pPr>
        <w:spacing w:after="0" w:line="240" w:lineRule="auto"/>
        <w:jc w:val="center"/>
        <w:rPr>
          <w:rFonts w:ascii="Arial" w:hAnsi="Arial" w:cs="Arial"/>
          <w:color w:val="000000"/>
          <w:sz w:val="30"/>
          <w:szCs w:val="30"/>
        </w:rPr>
      </w:pP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405"/>
        <w:gridCol w:w="1083"/>
        <w:gridCol w:w="1537"/>
        <w:gridCol w:w="1278"/>
        <w:gridCol w:w="1053"/>
      </w:tblGrid>
      <w:tr w:rsidR="00F73A05" w:rsidTr="00452809">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п. </w:t>
            </w:r>
          </w:p>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Итого</w:t>
            </w:r>
          </w:p>
        </w:tc>
      </w:tr>
      <w:tr w:rsidR="00F73A05" w:rsidTr="00452809">
        <w:trPr>
          <w:trHeight w:val="1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F73A05" w:rsidTr="00452809">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88,4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зеленые 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64"/>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11,0</w:t>
            </w:r>
          </w:p>
        </w:tc>
      </w:tr>
      <w:tr w:rsidR="00F73A05" w:rsidTr="00186B9B">
        <w:trPr>
          <w:trHeight w:val="480"/>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ind w:firstLine="29"/>
              <w:jc w:val="both"/>
              <w:rPr>
                <w:rFonts w:ascii="Courier New" w:hAnsi="Courier New" w:cs="Courier New"/>
                <w:color w:val="000000"/>
              </w:rPr>
            </w:pPr>
            <w:r w:rsidRPr="00F73A05">
              <w:rPr>
                <w:rFonts w:ascii="Courier New" w:hAnsi="Courier New" w:cs="Courier New"/>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823"/>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Общая площадь земель в границах </w:t>
            </w:r>
          </w:p>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100,0</w:t>
            </w:r>
          </w:p>
        </w:tc>
      </w:tr>
    </w:tbl>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 (Таблица 3.3).</w:t>
      </w:r>
    </w:p>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b/>
          <w:color w:val="000000"/>
          <w:sz w:val="30"/>
          <w:szCs w:val="30"/>
        </w:rPr>
      </w:pPr>
      <w:r w:rsidRPr="00F73A05">
        <w:rPr>
          <w:rFonts w:ascii="Arial" w:hAnsi="Arial" w:cs="Arial"/>
          <w:b/>
          <w:color w:val="000000"/>
          <w:sz w:val="30"/>
          <w:szCs w:val="30"/>
        </w:rPr>
        <w:t>3.2.2 ЖИЛИЩНЫЙ ФОНД</w:t>
      </w:r>
    </w:p>
    <w:p w:rsidR="00F73A05" w:rsidRDefault="00F73A05" w:rsidP="00F73A05">
      <w:pPr>
        <w:spacing w:after="0" w:line="240" w:lineRule="auto"/>
        <w:jc w:val="center"/>
        <w:rPr>
          <w:rFonts w:ascii="Arial" w:hAnsi="Arial" w:cs="Arial"/>
          <w:b/>
          <w:color w:val="000000"/>
          <w:sz w:val="30"/>
          <w:szCs w:val="30"/>
        </w:rPr>
      </w:pPr>
    </w:p>
    <w:p w:rsidR="00F73A05" w:rsidRPr="00F73A05" w:rsidRDefault="00F73A05" w:rsidP="00F73A05">
      <w:pPr>
        <w:pStyle w:val="Default"/>
        <w:ind w:firstLine="709"/>
        <w:jc w:val="both"/>
        <w:rPr>
          <w:rFonts w:ascii="Arial" w:hAnsi="Arial" w:cs="Arial"/>
        </w:rPr>
      </w:pPr>
      <w:r w:rsidRPr="00F73A05">
        <w:rPr>
          <w:rFonts w:ascii="Arial" w:hAnsi="Arial" w:cs="Arial"/>
        </w:rPr>
        <w:t>Согласно инвентаризационным данным и форме №1-жилфонд, жилищный фонд Березняковского муниципального образования 01.01.2012 г. составил 39,9 тыс. м</w:t>
      </w:r>
      <w:r w:rsidRPr="00F73A05">
        <w:rPr>
          <w:rFonts w:ascii="Arial" w:hAnsi="Arial" w:cs="Arial"/>
          <w:position w:val="8"/>
          <w:vertAlign w:val="superscript"/>
        </w:rPr>
        <w:t xml:space="preserve">2 </w:t>
      </w:r>
      <w:r w:rsidRPr="00F73A05">
        <w:rPr>
          <w:rFonts w:ascii="Arial" w:hAnsi="Arial" w:cs="Arial"/>
        </w:rPr>
        <w:t xml:space="preserve">общей площади. На муниципальный и государственный жилой фонд </w:t>
      </w:r>
      <w:r w:rsidRPr="00F73A05">
        <w:rPr>
          <w:rFonts w:ascii="Arial" w:hAnsi="Arial" w:cs="Arial"/>
        </w:rPr>
        <w:lastRenderedPageBreak/>
        <w:t>приходится 26,1 тыс. м</w:t>
      </w:r>
      <w:r w:rsidRPr="00F73A05">
        <w:rPr>
          <w:rFonts w:ascii="Arial" w:hAnsi="Arial" w:cs="Arial"/>
          <w:position w:val="8"/>
          <w:vertAlign w:val="superscript"/>
        </w:rPr>
        <w:t xml:space="preserve">2 </w:t>
      </w:r>
      <w:r w:rsidRPr="00F73A05">
        <w:rPr>
          <w:rFonts w:ascii="Arial" w:hAnsi="Arial" w:cs="Arial"/>
        </w:rPr>
        <w:t>общей площади (65,4%%), на частный (в том числе индивидуальный) жилой фонд – 13,8 тыс. м</w:t>
      </w:r>
      <w:r w:rsidRPr="00F73A05">
        <w:rPr>
          <w:rFonts w:ascii="Arial" w:hAnsi="Arial" w:cs="Arial"/>
          <w:position w:val="8"/>
          <w:vertAlign w:val="superscript"/>
        </w:rPr>
        <w:t>2</w:t>
      </w:r>
      <w:r w:rsidRPr="00F73A05">
        <w:rPr>
          <w:rFonts w:ascii="Arial" w:hAnsi="Arial" w:cs="Arial"/>
        </w:rPr>
        <w:t xml:space="preserve">, или 34,6%. </w:t>
      </w:r>
    </w:p>
    <w:p w:rsidR="00F73A05" w:rsidRPr="00F73A05" w:rsidRDefault="00F73A05" w:rsidP="00F73A05">
      <w:pPr>
        <w:pStyle w:val="Default"/>
        <w:ind w:firstLine="709"/>
        <w:jc w:val="both"/>
        <w:rPr>
          <w:rFonts w:ascii="Arial" w:hAnsi="Arial" w:cs="Arial"/>
        </w:rPr>
      </w:pPr>
      <w:r w:rsidRPr="00F73A05">
        <w:rPr>
          <w:rFonts w:ascii="Arial" w:hAnsi="Arial" w:cs="Arial"/>
        </w:rPr>
        <w:t>Средняя плотность жилищного фонда в границах жилой застройки (без учета садоводств) составляет 346,6 м</w:t>
      </w:r>
      <w:r w:rsidRPr="00F73A05">
        <w:rPr>
          <w:rFonts w:ascii="Arial" w:hAnsi="Arial" w:cs="Arial"/>
          <w:position w:val="8"/>
          <w:vertAlign w:val="superscript"/>
        </w:rPr>
        <w:t>2</w:t>
      </w:r>
      <w:r w:rsidRPr="00F73A05">
        <w:rPr>
          <w:rFonts w:ascii="Arial" w:hAnsi="Arial" w:cs="Arial"/>
        </w:rPr>
        <w:t>/га. Средняя плотность населения в жилой застройке по поселению составляет 46,7 чел.</w:t>
      </w:r>
      <w:r>
        <w:rPr>
          <w:rFonts w:ascii="Arial" w:hAnsi="Arial" w:cs="Arial"/>
        </w:rPr>
        <w:t xml:space="preserve"> </w:t>
      </w:r>
      <w:r w:rsidRPr="00F73A05">
        <w:rPr>
          <w:rFonts w:ascii="Arial" w:hAnsi="Arial" w:cs="Arial"/>
        </w:rPr>
        <w:t xml:space="preserve">га. </w:t>
      </w:r>
    </w:p>
    <w:p w:rsidR="00F73A05" w:rsidRPr="00F73A05" w:rsidRDefault="00F73A05" w:rsidP="00F73A05">
      <w:pPr>
        <w:pStyle w:val="Default"/>
        <w:ind w:firstLine="709"/>
        <w:jc w:val="both"/>
        <w:rPr>
          <w:rFonts w:ascii="Arial" w:hAnsi="Arial" w:cs="Arial"/>
          <w:color w:val="auto"/>
          <w:lang w:eastAsia="ru-RU"/>
        </w:rPr>
      </w:pPr>
      <w:r w:rsidRPr="00F73A05">
        <w:rPr>
          <w:rFonts w:ascii="Arial" w:hAnsi="Arial" w:cs="Arial"/>
          <w:color w:val="auto"/>
          <w:lang w:eastAsia="ru-RU"/>
        </w:rPr>
        <w:t>Жилищный фонд Березняковского муниципального образования находится в удовлетворительном технич</w:t>
      </w:r>
      <w:r>
        <w:rPr>
          <w:rFonts w:ascii="Arial" w:hAnsi="Arial" w:cs="Arial"/>
          <w:color w:val="auto"/>
          <w:lang w:eastAsia="ru-RU"/>
        </w:rPr>
        <w:t xml:space="preserve">еском состоянии. На жилые дома </w:t>
      </w:r>
      <w:r w:rsidRPr="00F73A05">
        <w:rPr>
          <w:rFonts w:ascii="Arial" w:hAnsi="Arial" w:cs="Arial"/>
          <w:color w:val="auto"/>
          <w:lang w:eastAsia="ru-RU"/>
        </w:rPr>
        <w:t xml:space="preserve">со средним уровнем физического износа, от 31-65% приходится 90,7% всего жилищного фонда или 36,2 тыс. м2 общей площади. Жилые дома с физическим износом более 65% составляет 6,5% общего жилищного фонда. Всего на ветхие и аварийные дома приходится 2,6 тыс. м2 общей площади жилья Жилые дома, с износом до 30%, составляют лишь 2,8% жилищного фонда и расположены в п. Березняки </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F73A05" w:rsidRPr="00F73A05" w:rsidRDefault="00F73A05" w:rsidP="00F73A05">
      <w:pPr>
        <w:pStyle w:val="Default"/>
        <w:ind w:firstLine="709"/>
        <w:jc w:val="both"/>
        <w:rPr>
          <w:rFonts w:ascii="Arial" w:hAnsi="Arial" w:cs="Arial"/>
        </w:rPr>
      </w:pPr>
      <w:r w:rsidRPr="00F73A05">
        <w:rPr>
          <w:rFonts w:ascii="Arial" w:hAnsi="Arial" w:cs="Arial"/>
        </w:rPr>
        <w:t>Проектное решение предусматривает размещение нового строительства на свободной от застройки территории, занятой в настоящее время природными</w:t>
      </w:r>
      <w:r>
        <w:rPr>
          <w:rFonts w:ascii="Arial" w:hAnsi="Arial" w:cs="Arial"/>
        </w:rPr>
        <w:t xml:space="preserve"> ландшафтами; а так</w:t>
      </w:r>
      <w:r w:rsidRPr="00F73A05">
        <w:rPr>
          <w:rFonts w:ascii="Arial" w:hAnsi="Arial" w:cs="Arial"/>
        </w:rPr>
        <w:t xml:space="preserve">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F73A05" w:rsidRPr="00F73A05" w:rsidRDefault="00F73A05" w:rsidP="00F73A05">
      <w:pPr>
        <w:pStyle w:val="Default"/>
        <w:ind w:firstLine="709"/>
        <w:jc w:val="both"/>
        <w:rPr>
          <w:rFonts w:ascii="Arial" w:hAnsi="Arial" w:cs="Arial"/>
          <w:sz w:val="23"/>
          <w:szCs w:val="23"/>
        </w:rPr>
      </w:pPr>
      <w:r w:rsidRPr="00F73A05">
        <w:rPr>
          <w:rFonts w:ascii="Arial" w:hAnsi="Arial" w:cs="Arial"/>
        </w:rPr>
        <w:t>Генеральным планом, разработанного для МО, предусматривается значительное развитие жилой зоны Березняковского сельского поселения.</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F73A05" w:rsidRDefault="00F73A05" w:rsidP="00F73A05">
      <w:pPr>
        <w:spacing w:after="0" w:line="240" w:lineRule="auto"/>
        <w:jc w:val="center"/>
        <w:rPr>
          <w:rFonts w:ascii="Arial" w:hAnsi="Arial" w:cs="Arial"/>
          <w:b/>
          <w:color w:val="000000"/>
          <w:sz w:val="30"/>
          <w:szCs w:val="30"/>
        </w:rPr>
      </w:pPr>
    </w:p>
    <w:p w:rsidR="00292E95" w:rsidRDefault="00292E95" w:rsidP="00F73A05">
      <w:pPr>
        <w:spacing w:after="0" w:line="240" w:lineRule="auto"/>
        <w:jc w:val="center"/>
        <w:rPr>
          <w:rFonts w:ascii="Arial" w:hAnsi="Arial" w:cs="Arial"/>
          <w:b/>
          <w:color w:val="000000"/>
          <w:sz w:val="30"/>
          <w:szCs w:val="30"/>
        </w:rPr>
      </w:pPr>
      <w:r>
        <w:rPr>
          <w:rFonts w:ascii="Arial" w:hAnsi="Arial" w:cs="Arial"/>
          <w:b/>
          <w:color w:val="000000"/>
          <w:sz w:val="30"/>
          <w:szCs w:val="30"/>
        </w:rPr>
        <w:t>3.2.6 СОЦИАЛЬНАЯ ИНФРАСТРУКТУРА</w:t>
      </w:r>
    </w:p>
    <w:p w:rsidR="00292E95" w:rsidRDefault="00292E95" w:rsidP="00F73A05">
      <w:pPr>
        <w:spacing w:after="0" w:line="240" w:lineRule="auto"/>
        <w:jc w:val="center"/>
        <w:rPr>
          <w:rFonts w:ascii="Arial" w:hAnsi="Arial" w:cs="Arial"/>
          <w:b/>
          <w:color w:val="000000"/>
          <w:sz w:val="30"/>
          <w:szCs w:val="30"/>
        </w:rPr>
      </w:pPr>
    </w:p>
    <w:p w:rsidR="00292E95" w:rsidRDefault="00292E95" w:rsidP="00292E95">
      <w:pPr>
        <w:spacing w:after="0" w:line="240" w:lineRule="auto"/>
        <w:ind w:firstLine="709"/>
        <w:jc w:val="both"/>
        <w:rPr>
          <w:rFonts w:ascii="Arial" w:hAnsi="Arial" w:cs="Arial"/>
          <w:bCs/>
          <w:sz w:val="24"/>
          <w:szCs w:val="24"/>
        </w:rPr>
      </w:pPr>
      <w:r w:rsidRPr="00292E95">
        <w:rPr>
          <w:rFonts w:ascii="Arial" w:hAnsi="Arial" w:cs="Arial"/>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292E95" w:rsidRDefault="00292E95" w:rsidP="00292E95">
      <w:pPr>
        <w:spacing w:after="0" w:line="240" w:lineRule="auto"/>
        <w:ind w:firstLine="709"/>
        <w:jc w:val="both"/>
        <w:rPr>
          <w:rFonts w:ascii="Arial" w:hAnsi="Arial" w:cs="Arial"/>
          <w:bCs/>
          <w:sz w:val="24"/>
          <w:szCs w:val="24"/>
        </w:rPr>
      </w:pPr>
    </w:p>
    <w:p w:rsidR="00292E95" w:rsidRPr="00292E95" w:rsidRDefault="00292E95" w:rsidP="00292E95">
      <w:pPr>
        <w:spacing w:after="0" w:line="240" w:lineRule="auto"/>
        <w:jc w:val="right"/>
        <w:rPr>
          <w:rFonts w:ascii="Courier New" w:hAnsi="Courier New" w:cs="Courier New"/>
          <w:color w:val="000000"/>
        </w:rPr>
      </w:pPr>
      <w:r w:rsidRPr="00292E95">
        <w:rPr>
          <w:rFonts w:ascii="Courier New" w:hAnsi="Courier New" w:cs="Courier New"/>
          <w:color w:val="000000"/>
        </w:rPr>
        <w:t>Таблица 3.4</w:t>
      </w:r>
    </w:p>
    <w:p w:rsidR="00292E95" w:rsidRPr="00400C6B" w:rsidRDefault="00292E95" w:rsidP="00292E95">
      <w:pPr>
        <w:spacing w:after="0" w:line="240" w:lineRule="auto"/>
        <w:jc w:val="right"/>
        <w:rPr>
          <w:rFonts w:ascii="Courier New" w:hAnsi="Courier New" w:cs="Courier New"/>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29"/>
        <w:gridCol w:w="1760"/>
        <w:gridCol w:w="1539"/>
        <w:gridCol w:w="1098"/>
        <w:gridCol w:w="1209"/>
      </w:tblGrid>
      <w:tr w:rsidR="00292E95" w:rsidRPr="00292E95" w:rsidTr="00ED140E">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 xml:space="preserve">Вместимость (пропускная </w:t>
            </w:r>
            <w:r w:rsidRPr="00ED140E">
              <w:rPr>
                <w:rFonts w:ascii="Courier New" w:hAnsi="Courier New" w:cs="Courier New"/>
                <w:color w:val="000000"/>
              </w:rPr>
              <w:lastRenderedPageBreak/>
              <w:t>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Обеспеченность</w:t>
            </w:r>
          </w:p>
        </w:tc>
      </w:tr>
      <w:tr w:rsidR="00292E95" w:rsidRPr="00292E95" w:rsidTr="00ED140E">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 к нормативу</w:t>
            </w:r>
          </w:p>
        </w:tc>
      </w:tr>
      <w:tr w:rsidR="00292E95" w:rsidRPr="00292E95" w:rsidTr="00ED140E">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1</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Детские учреждения </w:t>
            </w:r>
          </w:p>
        </w:tc>
      </w:tr>
      <w:tr w:rsidR="00292E95" w:rsidRPr="00292E95" w:rsidTr="00292E95">
        <w:trPr>
          <w:trHeight w:val="271"/>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здравоохранения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Молочные кухни </w:t>
            </w:r>
          </w:p>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Физкультурно-спортивные сооружения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культуры и отдыха</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91,2</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Предприятия торговли, общественного питания и бытового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торговой </w:t>
            </w:r>
          </w:p>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93,3</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38,7</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Предприятия непосредственно</w:t>
            </w:r>
            <w:r w:rsidRPr="00292E95">
              <w:rPr>
                <w:rFonts w:ascii="Courier New" w:hAnsi="Courier New" w:cs="Courier New"/>
                <w:color w:val="000000"/>
              </w:rPr>
              <w:lastRenderedPageBreak/>
              <w:t xml:space="preserve">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Учреждения и предприятия коммунального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Кредитно-финансовые учреждения и предприятия связи</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тыс.чел.</w:t>
            </w:r>
          </w:p>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bl>
    <w:p w:rsidR="00292E95" w:rsidRDefault="00292E95" w:rsidP="00292E95">
      <w:pPr>
        <w:spacing w:after="0" w:line="240" w:lineRule="auto"/>
        <w:rPr>
          <w:rFonts w:ascii="Arial" w:hAnsi="Arial" w:cs="Arial"/>
          <w:b/>
          <w:color w:val="000000"/>
        </w:rPr>
      </w:pP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Согласно прогнозу, численность жителей Березняковского </w:t>
      </w:r>
      <w:r>
        <w:rPr>
          <w:rFonts w:ascii="Arial" w:hAnsi="Arial" w:cs="Arial"/>
          <w:sz w:val="24"/>
          <w:szCs w:val="24"/>
          <w:lang w:eastAsia="ru-RU"/>
        </w:rPr>
        <w:t>сельского поселения к</w:t>
      </w:r>
      <w:r w:rsidRPr="00292E95">
        <w:rPr>
          <w:rFonts w:ascii="Arial" w:hAnsi="Arial" w:cs="Arial"/>
          <w:sz w:val="24"/>
          <w:szCs w:val="24"/>
          <w:lang w:eastAsia="ru-RU"/>
        </w:rPr>
        <w:t xml:space="preserve">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сформированы предложения по их размещению в границах проекта.</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lastRenderedPageBreak/>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292E95" w:rsidRDefault="00292E95" w:rsidP="00292E95">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На территории сельского </w:t>
      </w:r>
      <w:r w:rsidRPr="00292E95">
        <w:rPr>
          <w:rFonts w:ascii="Arial" w:hAnsi="Arial" w:cs="Arial"/>
          <w:sz w:val="24"/>
          <w:szCs w:val="24"/>
          <w:lang w:eastAsia="ru-RU"/>
        </w:rPr>
        <w:t>поселения, согласно расчетам, существует потребность в предприятия общественного питания, бани, химчистки самообслуживания, гостиницы спортивные соор</w:t>
      </w:r>
      <w:r>
        <w:rPr>
          <w:rFonts w:ascii="Arial" w:hAnsi="Arial" w:cs="Arial"/>
          <w:sz w:val="24"/>
          <w:szCs w:val="24"/>
          <w:lang w:eastAsia="ru-RU"/>
        </w:rPr>
        <w:t xml:space="preserve">ужения, плавательные бассейны.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color w:val="000000" w:themeColor="text1"/>
          <w:sz w:val="24"/>
          <w:szCs w:val="24"/>
          <w:lang w:eastAsia="ru-RU"/>
        </w:rPr>
        <w:t>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w:t>
      </w:r>
      <w:r>
        <w:rPr>
          <w:rFonts w:ascii="Arial" w:hAnsi="Arial" w:cs="Arial"/>
          <w:sz w:val="24"/>
          <w:szCs w:val="24"/>
          <w:lang w:eastAsia="ru-RU"/>
        </w:rPr>
        <w:t>тания на 3 рабочих места, а так</w:t>
      </w:r>
      <w:r w:rsidRPr="00292E95">
        <w:rPr>
          <w:rFonts w:ascii="Arial" w:hAnsi="Arial" w:cs="Arial"/>
          <w:sz w:val="24"/>
          <w:szCs w:val="24"/>
          <w:lang w:eastAsia="ru-RU"/>
        </w:rPr>
        <w:t>же реконструкция дошкольного учреждения с расширен</w:t>
      </w:r>
      <w:r>
        <w:rPr>
          <w:rFonts w:ascii="Arial" w:hAnsi="Arial" w:cs="Arial"/>
          <w:sz w:val="24"/>
          <w:szCs w:val="24"/>
          <w:lang w:eastAsia="ru-RU"/>
        </w:rPr>
        <w:t>ием его вместимости до 50 мест.</w:t>
      </w:r>
    </w:p>
    <w:p w:rsidR="00292E95" w:rsidRPr="00292E95" w:rsidRDefault="00292E95" w:rsidP="00292E95">
      <w:pPr>
        <w:spacing w:after="0" w:line="240" w:lineRule="auto"/>
        <w:jc w:val="center"/>
        <w:rPr>
          <w:rFonts w:ascii="Arial" w:hAnsi="Arial" w:cs="Arial"/>
          <w:b/>
          <w:sz w:val="30"/>
          <w:szCs w:val="30"/>
          <w:lang w:eastAsia="ru-RU"/>
        </w:rPr>
      </w:pPr>
    </w:p>
    <w:p w:rsidR="00292E95" w:rsidRPr="00292E95" w:rsidRDefault="00292E95" w:rsidP="00292E95">
      <w:pPr>
        <w:spacing w:after="0" w:line="240" w:lineRule="auto"/>
        <w:ind w:firstLine="709"/>
        <w:jc w:val="center"/>
        <w:rPr>
          <w:rFonts w:ascii="Arial" w:hAnsi="Arial" w:cs="Arial"/>
          <w:b/>
          <w:sz w:val="30"/>
          <w:szCs w:val="30"/>
          <w:lang w:eastAsia="ru-RU"/>
        </w:rPr>
      </w:pPr>
      <w:r w:rsidRPr="00292E95">
        <w:rPr>
          <w:rFonts w:ascii="Arial" w:hAnsi="Arial" w:cs="Arial"/>
          <w:b/>
          <w:sz w:val="30"/>
          <w:szCs w:val="30"/>
          <w:lang w:eastAsia="ru-RU"/>
        </w:rPr>
        <w:t>РАЗДЕЛ 4: «ЦЕЛЕВЫЕ ПОКАЗАТЕЛИ РАЗВИТИЯ КОММУНАЛЬНОЙ ИНФРАСТРУКТУРЫ»</w:t>
      </w:r>
    </w:p>
    <w:p w:rsidR="00292E95" w:rsidRDefault="00292E95" w:rsidP="00292E95">
      <w:pPr>
        <w:spacing w:after="0" w:line="240" w:lineRule="auto"/>
        <w:jc w:val="center"/>
        <w:rPr>
          <w:rFonts w:ascii="Arial" w:hAnsi="Arial" w:cs="Arial"/>
          <w:b/>
          <w:color w:val="000000"/>
          <w:sz w:val="30"/>
          <w:szCs w:val="30"/>
        </w:rPr>
      </w:pP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292E95">
        <w:rPr>
          <w:rFonts w:ascii="Arial" w:hAnsi="Arial" w:cs="Arial"/>
          <w:sz w:val="24"/>
          <w:szCs w:val="24"/>
          <w:lang w:eastAsia="ru-RU"/>
        </w:rPr>
        <w:t>Критерии доступности коммунальных услуг для населения;</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292E95">
        <w:rPr>
          <w:rFonts w:ascii="Arial" w:hAnsi="Arial" w:cs="Arial"/>
          <w:sz w:val="24"/>
          <w:szCs w:val="24"/>
          <w:lang w:eastAsia="ru-RU"/>
        </w:rPr>
        <w:t>Показатели спроса на коммунальные ресурсы и перспективные нагрузки;</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292E95">
        <w:rPr>
          <w:rFonts w:ascii="Arial" w:hAnsi="Arial" w:cs="Arial"/>
          <w:sz w:val="24"/>
          <w:szCs w:val="24"/>
          <w:lang w:eastAsia="ru-RU"/>
        </w:rPr>
        <w:t>Величины новых нагрузок;</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292E95">
        <w:rPr>
          <w:rFonts w:ascii="Arial" w:hAnsi="Arial" w:cs="Arial"/>
          <w:sz w:val="24"/>
          <w:szCs w:val="24"/>
          <w:lang w:eastAsia="ru-RU"/>
        </w:rPr>
        <w:t>Показатели качества поставляемого ресурса;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292E95">
        <w:rPr>
          <w:rFonts w:ascii="Arial" w:hAnsi="Arial" w:cs="Arial"/>
          <w:sz w:val="24"/>
          <w:szCs w:val="24"/>
          <w:lang w:eastAsia="ru-RU"/>
        </w:rPr>
        <w:t>Показатели степени охвата потребителей приборами учета;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292E95">
        <w:rPr>
          <w:rFonts w:ascii="Arial" w:hAnsi="Arial" w:cs="Arial"/>
          <w:sz w:val="24"/>
          <w:szCs w:val="24"/>
          <w:lang w:eastAsia="ru-RU"/>
        </w:rPr>
        <w:t>Показатели надежности поставки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Pr="00292E95">
        <w:rPr>
          <w:rFonts w:ascii="Arial" w:hAnsi="Arial" w:cs="Arial"/>
          <w:sz w:val="24"/>
          <w:szCs w:val="24"/>
          <w:lang w:eastAsia="ru-RU"/>
        </w:rPr>
        <w:t>Показатели эффективности производства и транспортировки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Pr="00292E95">
        <w:rPr>
          <w:rFonts w:ascii="Arial" w:hAnsi="Arial" w:cs="Arial"/>
          <w:sz w:val="24"/>
          <w:szCs w:val="24"/>
          <w:lang w:eastAsia="ru-RU"/>
        </w:rPr>
        <w:t>Показатели эффективности потребления коммунальных ресурсов;</w:t>
      </w:r>
    </w:p>
    <w:p w:rsidR="00292E95" w:rsidRPr="00292E95" w:rsidRDefault="00292E95" w:rsidP="00292E95">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Pr="00292E95">
        <w:rPr>
          <w:rFonts w:ascii="Arial" w:hAnsi="Arial" w:cs="Arial"/>
          <w:sz w:val="24"/>
          <w:szCs w:val="24"/>
          <w:lang w:eastAsia="ru-RU"/>
        </w:rPr>
        <w:t>Показатели воздействия на окружающую среду.</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Целевые показатели устанавливаются по каждому виду коммунальных услуг и периодически корректируются. </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sectPr w:rsidR="00292E95" w:rsidSect="006E10E6">
          <w:pgSz w:w="11906" w:h="16838"/>
          <w:pgMar w:top="1134" w:right="850" w:bottom="1134" w:left="1701" w:header="708" w:footer="708" w:gutter="0"/>
          <w:cols w:space="708"/>
          <w:docGrid w:linePitch="360"/>
        </w:sectPr>
      </w:pPr>
      <w:r w:rsidRPr="00292E95">
        <w:rPr>
          <w:rFonts w:ascii="Arial" w:hAnsi="Arial" w:cs="Arial"/>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w:t>
      </w:r>
      <w:r>
        <w:rPr>
          <w:rFonts w:ascii="Arial" w:hAnsi="Arial" w:cs="Arial"/>
          <w:sz w:val="24"/>
          <w:szCs w:val="24"/>
          <w:lang w:eastAsia="ru-RU"/>
        </w:rPr>
        <w:t>вания Березняковского сельского</w:t>
      </w:r>
      <w:r w:rsidRPr="00292E95">
        <w:rPr>
          <w:rFonts w:ascii="Arial" w:hAnsi="Arial" w:cs="Arial"/>
          <w:sz w:val="24"/>
          <w:szCs w:val="24"/>
          <w:lang w:eastAsia="ru-RU"/>
        </w:rPr>
        <w:t xml:space="preserve"> поселения без существенного снижения качества среды обитания при любых воздействиях извне.</w:t>
      </w:r>
    </w:p>
    <w:p w:rsidR="00292E95" w:rsidRDefault="001F78CD" w:rsidP="00292E95">
      <w:pPr>
        <w:autoSpaceDE w:val="0"/>
        <w:autoSpaceDN w:val="0"/>
        <w:adjustRightInd w:val="0"/>
        <w:spacing w:after="0" w:line="240" w:lineRule="auto"/>
        <w:ind w:firstLine="709"/>
        <w:jc w:val="right"/>
        <w:rPr>
          <w:rFonts w:ascii="Courier New" w:hAnsi="Courier New" w:cs="Courier New"/>
          <w:lang w:eastAsia="ru-RU"/>
        </w:rPr>
      </w:pPr>
      <w:r>
        <w:rPr>
          <w:rFonts w:ascii="Courier New" w:hAnsi="Courier New" w:cs="Courier New"/>
          <w:lang w:eastAsia="ru-RU"/>
        </w:rPr>
        <w:lastRenderedPageBreak/>
        <w:t>Таблица 4.1</w:t>
      </w:r>
    </w:p>
    <w:p w:rsidR="001F78CD" w:rsidRDefault="001F78CD" w:rsidP="00292E95">
      <w:pPr>
        <w:autoSpaceDE w:val="0"/>
        <w:autoSpaceDN w:val="0"/>
        <w:adjustRightInd w:val="0"/>
        <w:spacing w:after="0" w:line="240" w:lineRule="auto"/>
        <w:ind w:firstLine="709"/>
        <w:jc w:val="right"/>
        <w:rPr>
          <w:rFonts w:ascii="Courier New" w:hAnsi="Courier New" w:cs="Courier New"/>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2617"/>
        <w:gridCol w:w="2032"/>
        <w:gridCol w:w="158"/>
        <w:gridCol w:w="94"/>
        <w:gridCol w:w="1021"/>
        <w:gridCol w:w="196"/>
        <w:gridCol w:w="102"/>
        <w:gridCol w:w="977"/>
        <w:gridCol w:w="235"/>
        <w:gridCol w:w="132"/>
        <w:gridCol w:w="908"/>
        <w:gridCol w:w="266"/>
        <w:gridCol w:w="1008"/>
        <w:gridCol w:w="247"/>
        <w:gridCol w:w="1049"/>
        <w:gridCol w:w="1335"/>
        <w:gridCol w:w="1290"/>
      </w:tblGrid>
      <w:tr w:rsidR="001F78CD" w:rsidRPr="001F78CD" w:rsidTr="001F78CD">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п/п</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1F78CD" w:rsidRPr="00ED140E" w:rsidRDefault="001F78CD" w:rsidP="001F78CD">
            <w:pPr>
              <w:spacing w:after="0" w:line="240" w:lineRule="auto"/>
              <w:jc w:val="both"/>
              <w:rPr>
                <w:rFonts w:ascii="Courier New" w:hAnsi="Courier New" w:cs="Courier New"/>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Период</w:t>
            </w:r>
          </w:p>
        </w:tc>
      </w:tr>
      <w:tr w:rsidR="001F78CD" w:rsidRPr="001F78CD" w:rsidTr="001F78CD">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факт </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2026-2031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полезный отпуск ТЭ тыс.Гкал.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r>
      <w:tr w:rsidR="001F78CD" w:rsidRPr="001F78CD" w:rsidTr="001F78CD">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Электроэнрегия</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тыс.кВт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lastRenderedPageBreak/>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Холодное 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bl>
    <w:p w:rsidR="00A40F44" w:rsidRPr="00A40F44" w:rsidRDefault="00A40F44" w:rsidP="003F6CC0">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r w:rsidRPr="001F78CD">
        <w:rPr>
          <w:rFonts w:ascii="Arial" w:hAnsi="Arial" w:cs="Arial"/>
          <w:b/>
          <w:sz w:val="30"/>
          <w:szCs w:val="30"/>
          <w:lang w:eastAsia="ru-RU"/>
        </w:rPr>
        <w:t>РАЗДЕЛ 5: «ПРОГРАММА ИНВЕСТИЦИОННЫХ ПРОЕКТОВ, ОБЕСПЕЧИВАЮЩИХ ДОСТИЖЕНИЕ ЦЕЛЕВЫХ ПОКАЗАТЕЛЕЙ»</w:t>
      </w: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4548"/>
        <w:gridCol w:w="3216"/>
        <w:gridCol w:w="2234"/>
        <w:gridCol w:w="1537"/>
        <w:gridCol w:w="2068"/>
      </w:tblGrid>
      <w:tr w:rsidR="00A40F44" w:rsidRPr="00A40F44" w:rsidTr="00A40F44">
        <w:tc>
          <w:tcPr>
            <w:tcW w:w="245" w:type="pct"/>
            <w:shd w:val="clear" w:color="auto" w:fill="auto"/>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№пп</w:t>
            </w:r>
          </w:p>
        </w:tc>
        <w:tc>
          <w:tcPr>
            <w:tcW w:w="1602" w:type="pct"/>
            <w:shd w:val="clear" w:color="auto" w:fill="auto"/>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Наименование мероприятий</w:t>
            </w:r>
          </w:p>
        </w:tc>
        <w:tc>
          <w:tcPr>
            <w:tcW w:w="1135" w:type="pct"/>
            <w:shd w:val="clear" w:color="auto" w:fill="auto"/>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Нормативно-правовой акт</w:t>
            </w:r>
          </w:p>
        </w:tc>
        <w:tc>
          <w:tcPr>
            <w:tcW w:w="791" w:type="pct"/>
            <w:shd w:val="clear" w:color="auto" w:fill="auto"/>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Источник</w:t>
            </w:r>
          </w:p>
        </w:tc>
        <w:tc>
          <w:tcPr>
            <w:tcW w:w="494" w:type="pct"/>
            <w:shd w:val="clear" w:color="auto" w:fill="auto"/>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Сроки реализации</w:t>
            </w:r>
          </w:p>
        </w:tc>
        <w:tc>
          <w:tcPr>
            <w:tcW w:w="733" w:type="pct"/>
            <w:shd w:val="clear" w:color="auto" w:fill="auto"/>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Сумма, тыс. руб</w:t>
            </w:r>
          </w:p>
        </w:tc>
      </w:tr>
      <w:tr w:rsidR="00A40F44" w:rsidRPr="00A40F44" w:rsidTr="00A40F44">
        <w:tc>
          <w:tcPr>
            <w:tcW w:w="5000" w:type="pct"/>
            <w:gridSpan w:val="6"/>
            <w:shd w:val="clear" w:color="auto" w:fill="auto"/>
          </w:tcPr>
          <w:p w:rsidR="00A40F44" w:rsidRPr="00A40F44" w:rsidRDefault="00A40F44" w:rsidP="00A40F44">
            <w:pPr>
              <w:numPr>
                <w:ilvl w:val="0"/>
                <w:numId w:val="16"/>
              </w:num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Теплоснабжение</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1.1</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 xml:space="preserve">Капитальный ремонт ветхих тепловых сетей </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 xml:space="preserve">муниципального образования Березняковского сельского поселения» </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2015-2020</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100,0</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1.2</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Замена существующих котлов КЭВ 4000/6 на котлы КЭВ 2500/6</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2015-2020</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10,0</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lastRenderedPageBreak/>
              <w:t>1.3</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 xml:space="preserve">Капитальный ремонт инженерных сетей по ул.Строительной от ТК-37 до здания администрации </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2017</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210,0</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1.4</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Установка на котельной счетчика тепловой энергии, поставляемой потребителям</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2017</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10,0</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1.5</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Капитальный ремонт инженерных сетей от ТК-3-4 до ЖД №17 по ул.Мира</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2017</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81,0</w:t>
            </w:r>
          </w:p>
        </w:tc>
      </w:tr>
      <w:tr w:rsidR="00A40F44" w:rsidRPr="00A40F44" w:rsidTr="00A40F44">
        <w:tc>
          <w:tcPr>
            <w:tcW w:w="5000" w:type="pct"/>
            <w:gridSpan w:val="6"/>
            <w:shd w:val="clear" w:color="auto" w:fill="auto"/>
          </w:tcPr>
          <w:p w:rsidR="00A40F44" w:rsidRPr="00A40F44" w:rsidRDefault="00A40F44" w:rsidP="00A40F44">
            <w:pPr>
              <w:numPr>
                <w:ilvl w:val="0"/>
                <w:numId w:val="16"/>
              </w:num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Водоснабжение и водоотведение</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2.1</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Капитальный ремонт ветхих участков сетей водоснабжения</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2015-2020</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100,0</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lastRenderedPageBreak/>
              <w:t>2.2</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Pr>
                <w:rFonts w:ascii="Courier New" w:hAnsi="Courier New" w:cs="Courier New"/>
                <w:lang w:eastAsia="ru-RU"/>
              </w:rPr>
              <w:t xml:space="preserve">Разработка ПСД </w:t>
            </w:r>
            <w:r w:rsidR="003F6CC0">
              <w:rPr>
                <w:rFonts w:ascii="Courier New" w:hAnsi="Courier New" w:cs="Courier New"/>
                <w:lang w:eastAsia="ru-RU"/>
              </w:rPr>
              <w:t>на</w:t>
            </w:r>
            <w:r w:rsidRPr="00A40F44">
              <w:rPr>
                <w:rFonts w:ascii="Courier New" w:hAnsi="Courier New" w:cs="Courier New"/>
                <w:lang w:eastAsia="ru-RU"/>
              </w:rPr>
              <w:t xml:space="preserve"> строительство КОС</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2017</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20,0</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p>
        </w:tc>
      </w:tr>
      <w:tr w:rsidR="00A40F44" w:rsidRPr="00A40F44" w:rsidTr="00A40F44">
        <w:trPr>
          <w:trHeight w:val="435"/>
        </w:trPr>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2.3</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 xml:space="preserve">Разработка ПСД на бурение скважины </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 xml:space="preserve">2018 </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50,0</w:t>
            </w:r>
          </w:p>
        </w:tc>
      </w:tr>
      <w:tr w:rsidR="00A40F44" w:rsidRPr="00A40F44" w:rsidTr="00A40F44">
        <w:trPr>
          <w:trHeight w:val="267"/>
        </w:trPr>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2.4</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Ремонт водонапорной башни п. Березняки</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2015-2020</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100,0</w:t>
            </w:r>
          </w:p>
        </w:tc>
      </w:tr>
      <w:tr w:rsidR="00A40F44" w:rsidRPr="00A40F44" w:rsidTr="00A40F44">
        <w:trPr>
          <w:trHeight w:val="267"/>
        </w:trPr>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2.5</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Капитальный ремонт канализации, участка сетей ул.Мира, д.№11 – ул.Янгеля, д.№33 – ул.Янгеля, д.№31</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Муниципальную программу «Развитие жилищно-коммунального хозяйства на территории</w:t>
            </w:r>
          </w:p>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муниципального образования Березняковского сельского поселения»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2017</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100,0</w:t>
            </w:r>
          </w:p>
        </w:tc>
      </w:tr>
      <w:tr w:rsidR="00A40F44" w:rsidRPr="00A40F44" w:rsidTr="00A40F44">
        <w:tc>
          <w:tcPr>
            <w:tcW w:w="5000" w:type="pct"/>
            <w:gridSpan w:val="6"/>
            <w:shd w:val="clear" w:color="auto" w:fill="auto"/>
          </w:tcPr>
          <w:p w:rsidR="00A40F44" w:rsidRPr="00A40F44" w:rsidRDefault="00A40F44" w:rsidP="00A40F44">
            <w:pPr>
              <w:numPr>
                <w:ilvl w:val="0"/>
                <w:numId w:val="16"/>
              </w:num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Электроснабжение</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lastRenderedPageBreak/>
              <w:t>3.1</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2015-2018</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20,0</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3.2</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Замена электрооборудования трансформаторных подстанций</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2015-2020</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20,0</w:t>
            </w:r>
          </w:p>
        </w:tc>
      </w:tr>
      <w:tr w:rsidR="00A40F44" w:rsidRPr="00A40F44" w:rsidTr="00A40F44">
        <w:tc>
          <w:tcPr>
            <w:tcW w:w="5000" w:type="pct"/>
            <w:gridSpan w:val="6"/>
            <w:shd w:val="clear" w:color="auto" w:fill="auto"/>
          </w:tcPr>
          <w:p w:rsidR="00A40F44" w:rsidRPr="00A40F44" w:rsidRDefault="00A40F44" w:rsidP="00A40F44">
            <w:pPr>
              <w:numPr>
                <w:ilvl w:val="0"/>
                <w:numId w:val="16"/>
              </w:num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Система обращения ТБО</w:t>
            </w:r>
          </w:p>
        </w:tc>
      </w:tr>
      <w:tr w:rsidR="00A40F44" w:rsidRPr="00A40F44" w:rsidTr="00A40F44">
        <w:tc>
          <w:tcPr>
            <w:tcW w:w="24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4.1</w:t>
            </w:r>
          </w:p>
        </w:tc>
        <w:tc>
          <w:tcPr>
            <w:tcW w:w="1602"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Постановка земельного участка ТБО п.Березняки на кадастровый учет</w:t>
            </w:r>
          </w:p>
        </w:tc>
        <w:tc>
          <w:tcPr>
            <w:tcW w:w="1135"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p>
        </w:tc>
        <w:tc>
          <w:tcPr>
            <w:tcW w:w="791"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Средства местного бюджета</w:t>
            </w:r>
          </w:p>
        </w:tc>
        <w:tc>
          <w:tcPr>
            <w:tcW w:w="494"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2015-2020</w:t>
            </w:r>
          </w:p>
        </w:tc>
        <w:tc>
          <w:tcPr>
            <w:tcW w:w="733" w:type="pct"/>
          </w:tcPr>
          <w:p w:rsidR="00A40F44" w:rsidRPr="00A40F44" w:rsidRDefault="00A40F44" w:rsidP="00A40F44">
            <w:pPr>
              <w:autoSpaceDE w:val="0"/>
              <w:autoSpaceDN w:val="0"/>
              <w:adjustRightInd w:val="0"/>
              <w:spacing w:after="0" w:line="240" w:lineRule="auto"/>
              <w:rPr>
                <w:rFonts w:ascii="Courier New" w:hAnsi="Courier New" w:cs="Courier New"/>
                <w:lang w:eastAsia="ru-RU"/>
              </w:rPr>
            </w:pPr>
            <w:r w:rsidRPr="00A40F44">
              <w:rPr>
                <w:rFonts w:ascii="Courier New" w:hAnsi="Courier New" w:cs="Courier New"/>
                <w:lang w:eastAsia="ru-RU"/>
              </w:rPr>
              <w:t>10,0</w:t>
            </w:r>
          </w:p>
        </w:tc>
      </w:tr>
    </w:tbl>
    <w:p w:rsidR="001F78CD" w:rsidRDefault="001F78CD" w:rsidP="003F6CC0">
      <w:pPr>
        <w:autoSpaceDE w:val="0"/>
        <w:autoSpaceDN w:val="0"/>
        <w:adjustRightInd w:val="0"/>
        <w:spacing w:after="0" w:line="240" w:lineRule="auto"/>
        <w:jc w:val="center"/>
        <w:rPr>
          <w:rFonts w:ascii="Arial" w:hAnsi="Arial" w:cs="Arial"/>
          <w:sz w:val="30"/>
          <w:szCs w:val="30"/>
          <w:lang w:eastAsia="ru-RU"/>
        </w:rPr>
      </w:pPr>
    </w:p>
    <w:p w:rsidR="001F78CD" w:rsidRPr="001F78CD" w:rsidRDefault="001F78CD" w:rsidP="001F78CD">
      <w:pPr>
        <w:spacing w:after="0"/>
        <w:jc w:val="center"/>
        <w:rPr>
          <w:rFonts w:ascii="Arial" w:hAnsi="Arial" w:cs="Arial"/>
          <w:sz w:val="30"/>
          <w:szCs w:val="30"/>
          <w:lang w:eastAsia="ru-RU"/>
        </w:rPr>
      </w:pPr>
      <w:r w:rsidRPr="001F78CD">
        <w:rPr>
          <w:rFonts w:ascii="Arial" w:hAnsi="Arial" w:cs="Arial"/>
          <w:b/>
          <w:bCs/>
          <w:sz w:val="30"/>
          <w:szCs w:val="30"/>
          <w:lang w:eastAsia="ru-RU"/>
        </w:rPr>
        <w:t>ФИНАНСИРОВАНИЕ МЕРОПРИЯТИЙ ПРОГРАММЫ КОМПЛЕКСНОГО РАЗВИТИЯ СИСТЕМ КОММУНАЛЬНОЙ ИНФРАСТРУКТУРЫ</w:t>
      </w:r>
    </w:p>
    <w:p w:rsidR="001F78CD" w:rsidRPr="001F78CD" w:rsidRDefault="001F78CD" w:rsidP="001F78CD">
      <w:pPr>
        <w:spacing w:after="0" w:line="240" w:lineRule="auto"/>
        <w:jc w:val="center"/>
        <w:rPr>
          <w:rFonts w:ascii="Arial" w:hAnsi="Arial" w:cs="Arial"/>
          <w:bCs/>
          <w:sz w:val="30"/>
          <w:szCs w:val="30"/>
          <w:lang w:eastAsia="ru-RU"/>
        </w:rPr>
      </w:pPr>
      <w:r w:rsidRPr="001F78CD">
        <w:rPr>
          <w:rFonts w:ascii="Arial" w:hAnsi="Arial" w:cs="Arial"/>
          <w:b/>
          <w:bCs/>
          <w:sz w:val="30"/>
          <w:szCs w:val="30"/>
          <w:lang w:eastAsia="ru-RU"/>
        </w:rPr>
        <w:t>СИСТЕМЫ ТЕПЛОСНАБЖЕНИЯ</w:t>
      </w:r>
    </w:p>
    <w:p w:rsidR="001F78CD" w:rsidRDefault="00165FA2"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5.2</w:t>
      </w:r>
    </w:p>
    <w:p w:rsidR="00656B05" w:rsidRDefault="00656B05" w:rsidP="001F78CD">
      <w:pPr>
        <w:autoSpaceDE w:val="0"/>
        <w:autoSpaceDN w:val="0"/>
        <w:adjustRightInd w:val="0"/>
        <w:spacing w:after="0" w:line="240" w:lineRule="auto"/>
        <w:jc w:val="right"/>
        <w:rPr>
          <w:rFonts w:ascii="Courier New" w:hAnsi="Courier New" w:cs="Courier New"/>
          <w:lang w:eastAsia="ru-RU"/>
        </w:rPr>
      </w:pPr>
    </w:p>
    <w:tbl>
      <w:tblPr>
        <w:tblW w:w="5000" w:type="pct"/>
        <w:tblLook w:val="00A0" w:firstRow="1" w:lastRow="0" w:firstColumn="1" w:lastColumn="0" w:noHBand="0" w:noVBand="0"/>
      </w:tblPr>
      <w:tblGrid>
        <w:gridCol w:w="5815"/>
        <w:gridCol w:w="1342"/>
        <w:gridCol w:w="1208"/>
        <w:gridCol w:w="1211"/>
        <w:gridCol w:w="1208"/>
        <w:gridCol w:w="1211"/>
        <w:gridCol w:w="1088"/>
        <w:gridCol w:w="1194"/>
      </w:tblGrid>
      <w:tr w:rsidR="00656B05" w:rsidRPr="00656B05" w:rsidTr="00656B05">
        <w:trPr>
          <w:cantSplit/>
          <w:trHeight w:val="552"/>
        </w:trPr>
        <w:tc>
          <w:tcPr>
            <w:tcW w:w="20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Наименование мероприятия</w:t>
            </w:r>
          </w:p>
        </w:tc>
        <w:tc>
          <w:tcPr>
            <w:tcW w:w="29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Объем финансирования, тыс. руб.</w:t>
            </w:r>
          </w:p>
        </w:tc>
      </w:tr>
      <w:tr w:rsidR="00656B05" w:rsidRPr="00656B05" w:rsidTr="00656B05">
        <w:trPr>
          <w:cantSplit/>
          <w:trHeight w:val="305"/>
        </w:trPr>
        <w:tc>
          <w:tcPr>
            <w:tcW w:w="20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spacing w:after="0" w:line="240" w:lineRule="auto"/>
              <w:rPr>
                <w:rFonts w:ascii="Courier New" w:hAnsi="Courier New" w:cs="Courier New"/>
                <w:bCs/>
                <w:color w:val="000000"/>
                <w:lang w:eastAsia="ru-RU"/>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2015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2017</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2018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2019</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2020</w:t>
            </w:r>
          </w:p>
        </w:tc>
      </w:tr>
      <w:tr w:rsidR="00656B05" w:rsidRPr="00656B05" w:rsidTr="00656B05">
        <w:trPr>
          <w:cantSplit/>
          <w:trHeight w:val="359"/>
        </w:trPr>
        <w:tc>
          <w:tcPr>
            <w:tcW w:w="2037" w:type="pct"/>
            <w:tcBorders>
              <w:top w:val="single" w:sz="4" w:space="0" w:color="auto"/>
              <w:left w:val="single" w:sz="4" w:space="0" w:color="auto"/>
              <w:bottom w:val="single" w:sz="4" w:space="0" w:color="auto"/>
              <w:right w:val="single" w:sz="4" w:space="0" w:color="auto"/>
            </w:tcBorders>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t xml:space="preserve">Капитальный ремонт ветхих тепловых сетей </w:t>
            </w:r>
          </w:p>
        </w:tc>
        <w:tc>
          <w:tcPr>
            <w:tcW w:w="470"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445,0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245,0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100,0</w:t>
            </w:r>
          </w:p>
        </w:tc>
        <w:tc>
          <w:tcPr>
            <w:tcW w:w="381"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50,0</w:t>
            </w:r>
          </w:p>
        </w:tc>
        <w:tc>
          <w:tcPr>
            <w:tcW w:w="418"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50,0</w:t>
            </w:r>
          </w:p>
        </w:tc>
      </w:tr>
      <w:tr w:rsidR="00656B05" w:rsidRPr="00656B05" w:rsidTr="00656B05">
        <w:trPr>
          <w:cantSplit/>
          <w:trHeight w:val="720"/>
        </w:trPr>
        <w:tc>
          <w:tcPr>
            <w:tcW w:w="2037" w:type="pct"/>
            <w:tcBorders>
              <w:top w:val="single" w:sz="4" w:space="0" w:color="auto"/>
              <w:left w:val="single" w:sz="4" w:space="0" w:color="auto"/>
              <w:bottom w:val="single" w:sz="4" w:space="0" w:color="auto"/>
              <w:right w:val="single" w:sz="4" w:space="0" w:color="auto"/>
            </w:tcBorders>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lastRenderedPageBreak/>
              <w:t>Замена существующих котлов КЭВ 4000/6 на котлы КЭВ 2500/6</w:t>
            </w:r>
          </w:p>
        </w:tc>
        <w:tc>
          <w:tcPr>
            <w:tcW w:w="470"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10,0</w:t>
            </w:r>
          </w:p>
        </w:tc>
        <w:tc>
          <w:tcPr>
            <w:tcW w:w="381"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c>
          <w:tcPr>
            <w:tcW w:w="418"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r>
      <w:tr w:rsidR="00656B05" w:rsidRPr="00656B05" w:rsidTr="00656B05">
        <w:trPr>
          <w:cantSplit/>
          <w:trHeight w:val="720"/>
        </w:trPr>
        <w:tc>
          <w:tcPr>
            <w:tcW w:w="2037" w:type="pct"/>
            <w:tcBorders>
              <w:top w:val="single" w:sz="4" w:space="0" w:color="auto"/>
              <w:left w:val="single" w:sz="4" w:space="0" w:color="auto"/>
              <w:bottom w:val="single" w:sz="4" w:space="0" w:color="auto"/>
              <w:right w:val="single" w:sz="4" w:space="0" w:color="auto"/>
            </w:tcBorders>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t xml:space="preserve">Капитальный ремонт инженерных сетей по ул.Строительной от ТК-37 до здания администрации </w:t>
            </w:r>
          </w:p>
        </w:tc>
        <w:tc>
          <w:tcPr>
            <w:tcW w:w="470"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210,0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210,0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381"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c>
          <w:tcPr>
            <w:tcW w:w="418"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r>
      <w:tr w:rsidR="00656B05" w:rsidRPr="00656B05" w:rsidTr="00656B05">
        <w:trPr>
          <w:cantSplit/>
          <w:trHeight w:val="720"/>
        </w:trPr>
        <w:tc>
          <w:tcPr>
            <w:tcW w:w="2037" w:type="pct"/>
            <w:tcBorders>
              <w:top w:val="single" w:sz="4" w:space="0" w:color="auto"/>
              <w:left w:val="single" w:sz="4" w:space="0" w:color="auto"/>
              <w:bottom w:val="single" w:sz="4" w:space="0" w:color="auto"/>
              <w:right w:val="single" w:sz="4" w:space="0" w:color="auto"/>
            </w:tcBorders>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t>Установка на котельной счетчика тепловой энергии, поставляемой потребителям</w:t>
            </w:r>
          </w:p>
        </w:tc>
        <w:tc>
          <w:tcPr>
            <w:tcW w:w="470"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10</w:t>
            </w:r>
          </w:p>
        </w:tc>
        <w:tc>
          <w:tcPr>
            <w:tcW w:w="381"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c>
          <w:tcPr>
            <w:tcW w:w="418"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r>
      <w:tr w:rsidR="00656B05" w:rsidRPr="00656B05" w:rsidTr="00656B05">
        <w:trPr>
          <w:cantSplit/>
          <w:trHeight w:val="720"/>
        </w:trPr>
        <w:tc>
          <w:tcPr>
            <w:tcW w:w="2037" w:type="pct"/>
            <w:tcBorders>
              <w:top w:val="single" w:sz="4" w:space="0" w:color="auto"/>
              <w:left w:val="single" w:sz="4" w:space="0" w:color="auto"/>
              <w:bottom w:val="single" w:sz="4" w:space="0" w:color="auto"/>
              <w:right w:val="single" w:sz="4" w:space="0" w:color="auto"/>
            </w:tcBorders>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t>Капитальный ремонт инженерных  от ТК-3-4 до ЖД №17 ул. Мира</w:t>
            </w:r>
          </w:p>
        </w:tc>
        <w:tc>
          <w:tcPr>
            <w:tcW w:w="470"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81,0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81,0</w:t>
            </w:r>
          </w:p>
        </w:tc>
        <w:tc>
          <w:tcPr>
            <w:tcW w:w="424"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381"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c>
          <w:tcPr>
            <w:tcW w:w="418" w:type="pct"/>
            <w:tcBorders>
              <w:top w:val="single" w:sz="4" w:space="0" w:color="auto"/>
              <w:left w:val="single" w:sz="4" w:space="0" w:color="auto"/>
              <w:bottom w:val="single" w:sz="4" w:space="0" w:color="auto"/>
              <w:right w:val="single" w:sz="4" w:space="0" w:color="auto"/>
            </w:tcBorders>
            <w:vAlign w:val="center"/>
          </w:tcPr>
          <w:p w:rsidR="00656B05" w:rsidRPr="00656B05" w:rsidRDefault="00656B05" w:rsidP="00656B05">
            <w:pPr>
              <w:autoSpaceDE w:val="0"/>
              <w:autoSpaceDN w:val="0"/>
              <w:adjustRightInd w:val="0"/>
              <w:spacing w:after="0" w:line="240" w:lineRule="auto"/>
              <w:jc w:val="center"/>
              <w:rPr>
                <w:rFonts w:ascii="Courier New" w:hAnsi="Courier New" w:cs="Courier New"/>
                <w:bCs/>
                <w:lang w:eastAsia="ru-RU"/>
              </w:rPr>
            </w:pPr>
            <w:r w:rsidRPr="00656B05">
              <w:rPr>
                <w:rFonts w:ascii="Courier New" w:hAnsi="Courier New" w:cs="Courier New"/>
                <w:bCs/>
                <w:lang w:eastAsia="ru-RU"/>
              </w:rPr>
              <w:t>0</w:t>
            </w:r>
          </w:p>
        </w:tc>
      </w:tr>
      <w:tr w:rsidR="00656B05" w:rsidRPr="00656B05" w:rsidTr="00656B05">
        <w:trPr>
          <w:cantSplit/>
          <w:trHeight w:val="369"/>
        </w:trPr>
        <w:tc>
          <w:tcPr>
            <w:tcW w:w="2037" w:type="pct"/>
            <w:tcBorders>
              <w:top w:val="single" w:sz="4" w:space="0" w:color="auto"/>
              <w:left w:val="single" w:sz="4" w:space="0" w:color="auto"/>
              <w:bottom w:val="single" w:sz="4" w:space="0" w:color="auto"/>
              <w:right w:val="single" w:sz="4" w:space="0" w:color="auto"/>
            </w:tcBorders>
            <w:shd w:val="clear" w:color="auto" w:fill="auto"/>
          </w:tcPr>
          <w:p w:rsidR="00656B05" w:rsidRPr="00656B05" w:rsidRDefault="00656B05" w:rsidP="00656B05">
            <w:pPr>
              <w:spacing w:after="160" w:line="259" w:lineRule="auto"/>
              <w:rPr>
                <w:rFonts w:ascii="Courier New" w:hAnsi="Courier New" w:cs="Courier New"/>
                <w:lang w:eastAsia="ru-RU"/>
              </w:rPr>
            </w:pPr>
            <w:r w:rsidRPr="00656B05">
              <w:rPr>
                <w:rFonts w:ascii="Courier New" w:hAnsi="Courier New" w:cs="Courier New"/>
                <w:lang w:eastAsia="ru-RU"/>
              </w:rPr>
              <w:t>ИТОГО:</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160" w:line="259"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756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160" w:line="259"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245,0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160" w:line="259"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160" w:line="259"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291,0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160" w:line="259" w:lineRule="auto"/>
              <w:jc w:val="center"/>
              <w:rPr>
                <w:rFonts w:ascii="Courier New" w:hAnsi="Courier New" w:cs="Courier New"/>
                <w:bCs/>
                <w:color w:val="000000"/>
                <w:lang w:eastAsia="ru-RU"/>
              </w:rPr>
            </w:pPr>
            <w:r w:rsidRPr="00656B05">
              <w:rPr>
                <w:rFonts w:ascii="Courier New" w:hAnsi="Courier New" w:cs="Courier New"/>
                <w:bCs/>
                <w:color w:val="000000"/>
                <w:lang w:eastAsia="ru-RU"/>
              </w:rPr>
              <w:t>120,0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160" w:line="259" w:lineRule="auto"/>
              <w:jc w:val="center"/>
              <w:rPr>
                <w:rFonts w:ascii="Courier New" w:hAnsi="Courier New" w:cs="Courier New"/>
                <w:bCs/>
                <w:lang w:eastAsia="ru-RU"/>
              </w:rPr>
            </w:pPr>
            <w:r w:rsidRPr="00656B05">
              <w:rPr>
                <w:rFonts w:ascii="Courier New" w:hAnsi="Courier New" w:cs="Courier New"/>
                <w:bCs/>
                <w:lang w:eastAsia="ru-RU"/>
              </w:rPr>
              <w:t>50,0</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160" w:line="259" w:lineRule="auto"/>
              <w:jc w:val="center"/>
              <w:rPr>
                <w:rFonts w:ascii="Courier New" w:hAnsi="Courier New" w:cs="Courier New"/>
                <w:bCs/>
                <w:lang w:eastAsia="ru-RU"/>
              </w:rPr>
            </w:pPr>
            <w:r w:rsidRPr="00656B05">
              <w:rPr>
                <w:rFonts w:ascii="Courier New" w:hAnsi="Courier New" w:cs="Courier New"/>
                <w:bCs/>
                <w:lang w:eastAsia="ru-RU"/>
              </w:rPr>
              <w:t>50,0</w:t>
            </w:r>
          </w:p>
        </w:tc>
      </w:tr>
    </w:tbl>
    <w:p w:rsidR="00C97514" w:rsidRPr="00656B05" w:rsidRDefault="00C97514" w:rsidP="00656B05">
      <w:pPr>
        <w:spacing w:after="0" w:line="240" w:lineRule="auto"/>
        <w:jc w:val="center"/>
        <w:rPr>
          <w:rFonts w:ascii="Arial" w:hAnsi="Arial" w:cs="Arial"/>
          <w:b/>
          <w:bCs/>
          <w:sz w:val="30"/>
          <w:szCs w:val="30"/>
          <w:lang w:eastAsia="ru-RU"/>
        </w:rPr>
      </w:pPr>
    </w:p>
    <w:p w:rsidR="004C6CD1" w:rsidRDefault="00C97514" w:rsidP="00656B05">
      <w:pPr>
        <w:autoSpaceDE w:val="0"/>
        <w:autoSpaceDN w:val="0"/>
        <w:adjustRightInd w:val="0"/>
        <w:spacing w:after="0" w:line="240" w:lineRule="auto"/>
        <w:jc w:val="center"/>
        <w:rPr>
          <w:rFonts w:ascii="Arial" w:hAnsi="Arial" w:cs="Arial"/>
          <w:b/>
          <w:bCs/>
          <w:sz w:val="30"/>
          <w:szCs w:val="30"/>
          <w:lang w:eastAsia="ru-RU"/>
        </w:rPr>
      </w:pPr>
      <w:r w:rsidRPr="00C97514">
        <w:rPr>
          <w:rFonts w:ascii="Arial" w:hAnsi="Arial" w:cs="Arial"/>
          <w:b/>
          <w:bCs/>
          <w:sz w:val="30"/>
          <w:szCs w:val="30"/>
          <w:lang w:eastAsia="ru-RU"/>
        </w:rPr>
        <w:t>СИСТЕМЫ ВОДОСНАБЖЕНИЯ</w:t>
      </w:r>
    </w:p>
    <w:p w:rsidR="00C97514" w:rsidRDefault="00C97514" w:rsidP="00656B05">
      <w:pPr>
        <w:autoSpaceDE w:val="0"/>
        <w:autoSpaceDN w:val="0"/>
        <w:adjustRightInd w:val="0"/>
        <w:spacing w:after="0" w:line="240" w:lineRule="auto"/>
        <w:jc w:val="center"/>
        <w:rPr>
          <w:rFonts w:ascii="Arial" w:hAnsi="Arial" w:cs="Arial"/>
          <w:b/>
          <w:bCs/>
          <w:sz w:val="30"/>
          <w:szCs w:val="30"/>
          <w:lang w:eastAsia="ru-RU"/>
        </w:rPr>
      </w:pPr>
    </w:p>
    <w:p w:rsidR="00C97514" w:rsidRDefault="00C97514" w:rsidP="00C97514">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5.3</w:t>
      </w:r>
    </w:p>
    <w:p w:rsidR="00C97514" w:rsidRDefault="00C97514" w:rsidP="00C97514">
      <w:pPr>
        <w:autoSpaceDE w:val="0"/>
        <w:autoSpaceDN w:val="0"/>
        <w:adjustRightInd w:val="0"/>
        <w:spacing w:after="0" w:line="240" w:lineRule="auto"/>
        <w:jc w:val="right"/>
        <w:rPr>
          <w:rFonts w:ascii="Courier New" w:hAnsi="Courier New" w:cs="Courier New"/>
          <w:lang w:eastAsia="ru-RU"/>
        </w:rPr>
      </w:pPr>
    </w:p>
    <w:tbl>
      <w:tblPr>
        <w:tblW w:w="5000" w:type="pct"/>
        <w:tblLook w:val="00A0" w:firstRow="1" w:lastRow="0" w:firstColumn="1" w:lastColumn="0" w:noHBand="0" w:noVBand="0"/>
      </w:tblPr>
      <w:tblGrid>
        <w:gridCol w:w="5818"/>
        <w:gridCol w:w="1342"/>
        <w:gridCol w:w="1208"/>
        <w:gridCol w:w="1211"/>
        <w:gridCol w:w="1208"/>
        <w:gridCol w:w="1211"/>
        <w:gridCol w:w="1088"/>
        <w:gridCol w:w="1191"/>
      </w:tblGrid>
      <w:tr w:rsidR="00656B05" w:rsidRPr="00656B05" w:rsidTr="00656B05">
        <w:trPr>
          <w:cantSplit/>
          <w:trHeight w:val="552"/>
        </w:trPr>
        <w:tc>
          <w:tcPr>
            <w:tcW w:w="20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Наименование мероприятия</w:t>
            </w:r>
          </w:p>
        </w:tc>
        <w:tc>
          <w:tcPr>
            <w:tcW w:w="296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Объем финансирования, тыс. руб.</w:t>
            </w:r>
          </w:p>
        </w:tc>
      </w:tr>
      <w:tr w:rsidR="00656B05" w:rsidRPr="00656B05" w:rsidTr="00656B05">
        <w:trPr>
          <w:cantSplit/>
          <w:trHeight w:val="305"/>
        </w:trPr>
        <w:tc>
          <w:tcPr>
            <w:tcW w:w="2038" w:type="pct"/>
            <w:vMerge/>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spacing w:after="0" w:line="240" w:lineRule="auto"/>
              <w:rPr>
                <w:rFonts w:ascii="Courier New" w:hAnsi="Courier New" w:cs="Courier New"/>
                <w:bCs/>
                <w:color w:val="000000"/>
                <w:lang w:eastAsia="ru-RU"/>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2015</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2017</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2018</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2019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2020</w:t>
            </w:r>
          </w:p>
        </w:tc>
      </w:tr>
      <w:tr w:rsidR="00656B05" w:rsidRPr="00656B05" w:rsidTr="00656B05">
        <w:trPr>
          <w:cantSplit/>
          <w:trHeight w:val="305"/>
        </w:trPr>
        <w:tc>
          <w:tcPr>
            <w:tcW w:w="2038" w:type="pct"/>
            <w:tcBorders>
              <w:top w:val="single" w:sz="4" w:space="0" w:color="auto"/>
              <w:left w:val="single" w:sz="4" w:space="0" w:color="auto"/>
              <w:bottom w:val="single" w:sz="4" w:space="0" w:color="auto"/>
            </w:tcBorders>
            <w:shd w:val="clear" w:color="auto" w:fill="auto"/>
            <w:vAlign w:val="center"/>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t>Капитальный ремонт ветхих участков сетей водоснабжения</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color w:val="000000"/>
                <w:lang w:eastAsia="ru-RU"/>
              </w:rPr>
            </w:pPr>
            <w:r w:rsidRPr="00656B05">
              <w:rPr>
                <w:rFonts w:ascii="Courier New" w:hAnsi="Courier New" w:cs="Courier New"/>
                <w:color w:val="000000"/>
                <w:lang w:eastAsia="ru-RU"/>
              </w:rPr>
              <w:t>200,0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100,0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50,0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50,0</w:t>
            </w:r>
          </w:p>
        </w:tc>
      </w:tr>
      <w:tr w:rsidR="00656B05" w:rsidRPr="00656B05" w:rsidTr="00656B05">
        <w:trPr>
          <w:cantSplit/>
          <w:trHeight w:val="305"/>
        </w:trPr>
        <w:tc>
          <w:tcPr>
            <w:tcW w:w="2038" w:type="pct"/>
            <w:tcBorders>
              <w:top w:val="single" w:sz="4" w:space="0" w:color="auto"/>
              <w:left w:val="single" w:sz="4" w:space="0" w:color="auto"/>
              <w:bottom w:val="single" w:sz="4" w:space="0" w:color="auto"/>
            </w:tcBorders>
            <w:shd w:val="clear" w:color="auto" w:fill="auto"/>
            <w:vAlign w:val="center"/>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t>Разработка ПСД на</w:t>
            </w:r>
            <w:r w:rsidRPr="00656B05">
              <w:rPr>
                <w:rFonts w:ascii="Courier New" w:hAnsi="Courier New" w:cs="Courier New"/>
                <w:lang w:eastAsia="ru-RU"/>
              </w:rPr>
              <w:t xml:space="preserve"> строительство КОС</w:t>
            </w:r>
          </w:p>
          <w:p w:rsidR="00656B05" w:rsidRPr="00656B05" w:rsidRDefault="00656B05" w:rsidP="00656B05">
            <w:pPr>
              <w:spacing w:after="0" w:line="240" w:lineRule="auto"/>
              <w:rPr>
                <w:rFonts w:ascii="Courier New" w:hAnsi="Courier New" w:cs="Courier New"/>
                <w:lang w:eastAsia="ru-RU"/>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color w:val="000000"/>
                <w:lang w:eastAsia="ru-RU"/>
              </w:rPr>
            </w:pPr>
            <w:r w:rsidRPr="00656B05">
              <w:rPr>
                <w:rFonts w:ascii="Courier New" w:hAnsi="Courier New" w:cs="Courier New"/>
                <w:color w:val="000000"/>
                <w:lang w:eastAsia="ru-RU"/>
              </w:rPr>
              <w:t>20,0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0,0</w:t>
            </w:r>
          </w:p>
        </w:tc>
      </w:tr>
      <w:tr w:rsidR="00656B05" w:rsidRPr="00656B05" w:rsidTr="00656B05">
        <w:trPr>
          <w:cantSplit/>
          <w:trHeight w:val="305"/>
        </w:trPr>
        <w:tc>
          <w:tcPr>
            <w:tcW w:w="2038" w:type="pct"/>
            <w:tcBorders>
              <w:top w:val="single" w:sz="4" w:space="0" w:color="auto"/>
              <w:left w:val="single" w:sz="4" w:space="0" w:color="auto"/>
              <w:bottom w:val="single" w:sz="4" w:space="0" w:color="auto"/>
            </w:tcBorders>
            <w:shd w:val="clear" w:color="auto" w:fill="auto"/>
            <w:vAlign w:val="center"/>
          </w:tcPr>
          <w:p w:rsidR="00656B05" w:rsidRPr="00656B05" w:rsidRDefault="00656B05" w:rsidP="00656B05">
            <w:pPr>
              <w:spacing w:after="0" w:line="240" w:lineRule="auto"/>
              <w:rPr>
                <w:rFonts w:ascii="Courier New" w:hAnsi="Courier New" w:cs="Courier New"/>
                <w:lang w:eastAsia="ru-RU"/>
              </w:rPr>
            </w:pPr>
            <w:r w:rsidRPr="00656B05">
              <w:rPr>
                <w:rFonts w:ascii="Courier New" w:hAnsi="Courier New" w:cs="Courier New"/>
                <w:lang w:eastAsia="ru-RU"/>
              </w:rPr>
              <w:t xml:space="preserve">Разработка ПСД на бурение скважины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color w:val="000000"/>
                <w:lang w:eastAsia="ru-RU"/>
              </w:rPr>
            </w:pPr>
            <w:r w:rsidRPr="00656B05">
              <w:rPr>
                <w:rFonts w:ascii="Courier New" w:hAnsi="Courier New" w:cs="Courier New"/>
                <w:color w:val="000000"/>
                <w:lang w:eastAsia="ru-RU"/>
              </w:rPr>
              <w:t>50,0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50,0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0,0</w:t>
            </w:r>
          </w:p>
        </w:tc>
      </w:tr>
      <w:tr w:rsidR="00656B05" w:rsidRPr="00656B05" w:rsidTr="00656B05">
        <w:trPr>
          <w:cantSplit/>
          <w:trHeight w:val="347"/>
        </w:trPr>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rPr>
                <w:rFonts w:ascii="Courier New" w:hAnsi="Courier New" w:cs="Courier New"/>
                <w:lang w:eastAsia="ru-RU"/>
              </w:rPr>
            </w:pPr>
            <w:r w:rsidRPr="00656B05">
              <w:rPr>
                <w:rFonts w:ascii="Courier New" w:hAnsi="Courier New" w:cs="Courier New"/>
                <w:lang w:eastAsia="ru-RU"/>
              </w:rPr>
              <w:t>Капитальный ремонт водонапорной башни п. Березняки</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100,0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100,0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0</w:t>
            </w:r>
          </w:p>
        </w:tc>
      </w:tr>
      <w:tr w:rsidR="00656B05" w:rsidRPr="00656B05" w:rsidTr="00656B05">
        <w:trPr>
          <w:cantSplit/>
          <w:trHeight w:val="347"/>
        </w:trPr>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rPr>
                <w:rFonts w:ascii="Courier New" w:hAnsi="Courier New" w:cs="Courier New"/>
                <w:lang w:eastAsia="ru-RU"/>
              </w:rPr>
            </w:pPr>
            <w:r w:rsidRPr="00656B05">
              <w:rPr>
                <w:rFonts w:ascii="Courier New" w:hAnsi="Courier New" w:cs="Courier New"/>
                <w:lang w:eastAsia="ru-RU"/>
              </w:rPr>
              <w:t>Капитальный ремонт инженерных сетей по  ул.Мира, д.№11 – ул.Янгеля, д.№33 – ул.Янгеля, д.№31</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100,0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100,0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0</w:t>
            </w:r>
          </w:p>
        </w:tc>
      </w:tr>
      <w:tr w:rsidR="00656B05" w:rsidRPr="00656B05" w:rsidTr="00656B05">
        <w:trPr>
          <w:cantSplit/>
          <w:trHeight w:val="376"/>
        </w:trPr>
        <w:tc>
          <w:tcPr>
            <w:tcW w:w="2038"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rPr>
                <w:rFonts w:ascii="Courier New" w:hAnsi="Courier New" w:cs="Courier New"/>
                <w:lang w:eastAsia="ru-RU"/>
              </w:rPr>
            </w:pPr>
            <w:r w:rsidRPr="00656B05">
              <w:rPr>
                <w:rFonts w:ascii="Courier New" w:hAnsi="Courier New" w:cs="Courier New"/>
                <w:lang w:eastAsia="ru-RU"/>
              </w:rPr>
              <w:t>ИТОГО:</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470,0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20,0</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color w:val="000000"/>
                <w:lang w:eastAsia="ru-RU"/>
              </w:rPr>
            </w:pPr>
            <w:r w:rsidRPr="00656B05">
              <w:rPr>
                <w:rFonts w:ascii="Courier New" w:hAnsi="Courier New" w:cs="Courier New"/>
                <w:bCs/>
                <w:color w:val="000000"/>
                <w:lang w:eastAsia="ru-RU"/>
              </w:rPr>
              <w:t>250,0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150,0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rsidR="00656B05" w:rsidRPr="00656B05" w:rsidRDefault="00656B05" w:rsidP="00656B05">
            <w:pPr>
              <w:autoSpaceDE w:val="0"/>
              <w:autoSpaceDN w:val="0"/>
              <w:adjustRightInd w:val="0"/>
              <w:spacing w:after="0" w:line="240" w:lineRule="auto"/>
              <w:rPr>
                <w:rFonts w:ascii="Courier New" w:hAnsi="Courier New" w:cs="Courier New"/>
                <w:bCs/>
                <w:lang w:eastAsia="ru-RU"/>
              </w:rPr>
            </w:pPr>
            <w:r w:rsidRPr="00656B05">
              <w:rPr>
                <w:rFonts w:ascii="Courier New" w:hAnsi="Courier New" w:cs="Courier New"/>
                <w:bCs/>
                <w:lang w:eastAsia="ru-RU"/>
              </w:rPr>
              <w:t>50,0</w:t>
            </w:r>
          </w:p>
        </w:tc>
      </w:tr>
    </w:tbl>
    <w:p w:rsidR="005038DA" w:rsidRPr="005038DA" w:rsidRDefault="005038DA" w:rsidP="005038DA">
      <w:pPr>
        <w:spacing w:after="0"/>
        <w:jc w:val="center"/>
        <w:rPr>
          <w:rFonts w:ascii="Arial" w:hAnsi="Arial" w:cs="Arial"/>
          <w:b/>
          <w:sz w:val="30"/>
          <w:szCs w:val="30"/>
          <w:lang w:eastAsia="ru-RU"/>
        </w:rPr>
      </w:pPr>
      <w:r w:rsidRPr="005038DA">
        <w:rPr>
          <w:rFonts w:ascii="Arial" w:hAnsi="Arial" w:cs="Arial"/>
          <w:b/>
          <w:sz w:val="30"/>
          <w:szCs w:val="30"/>
          <w:lang w:eastAsia="ru-RU"/>
        </w:rPr>
        <w:lastRenderedPageBreak/>
        <w:t>СИСТЕМЫ ЭЛЕКТРОСНАБЖЕНИЯ</w:t>
      </w:r>
    </w:p>
    <w:p w:rsidR="005038DA" w:rsidRDefault="005038DA" w:rsidP="005038DA">
      <w:pPr>
        <w:autoSpaceDE w:val="0"/>
        <w:autoSpaceDN w:val="0"/>
        <w:adjustRightInd w:val="0"/>
        <w:spacing w:after="0" w:line="240" w:lineRule="auto"/>
        <w:jc w:val="center"/>
        <w:rPr>
          <w:rFonts w:ascii="Arial" w:hAnsi="Arial" w:cs="Arial"/>
          <w:sz w:val="30"/>
          <w:szCs w:val="30"/>
          <w:lang w:eastAsia="ru-RU"/>
        </w:rPr>
      </w:pPr>
    </w:p>
    <w:p w:rsidR="00953916" w:rsidRDefault="00953916" w:rsidP="00953916">
      <w:pPr>
        <w:autoSpaceDE w:val="0"/>
        <w:autoSpaceDN w:val="0"/>
        <w:adjustRightInd w:val="0"/>
        <w:spacing w:after="0" w:line="240" w:lineRule="auto"/>
        <w:jc w:val="right"/>
        <w:rPr>
          <w:rFonts w:ascii="Courier New" w:hAnsi="Courier New" w:cs="Courier New"/>
          <w:bCs/>
          <w:lang w:eastAsia="ru-RU"/>
        </w:rPr>
      </w:pPr>
      <w:r>
        <w:rPr>
          <w:rFonts w:ascii="Courier New" w:hAnsi="Courier New" w:cs="Courier New"/>
          <w:bCs/>
          <w:lang w:eastAsia="ru-RU"/>
        </w:rPr>
        <w:t>Таблица 5.4</w:t>
      </w:r>
    </w:p>
    <w:tbl>
      <w:tblPr>
        <w:tblW w:w="4913" w:type="pct"/>
        <w:jc w:val="center"/>
        <w:tblLook w:val="00A0" w:firstRow="1" w:lastRow="0" w:firstColumn="1" w:lastColumn="0" w:noHBand="0" w:noVBand="0"/>
      </w:tblPr>
      <w:tblGrid>
        <w:gridCol w:w="6014"/>
        <w:gridCol w:w="1311"/>
        <w:gridCol w:w="1181"/>
        <w:gridCol w:w="1181"/>
        <w:gridCol w:w="1181"/>
        <w:gridCol w:w="1181"/>
        <w:gridCol w:w="1063"/>
        <w:gridCol w:w="917"/>
      </w:tblGrid>
      <w:tr w:rsidR="00953916" w:rsidRPr="00953916" w:rsidTr="004B67D8">
        <w:trPr>
          <w:cantSplit/>
          <w:trHeight w:val="552"/>
          <w:jc w:val="center"/>
        </w:trPr>
        <w:tc>
          <w:tcPr>
            <w:tcW w:w="2143" w:type="pct"/>
            <w:vMerge w:val="restar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57" w:type="pct"/>
            <w:gridSpan w:val="7"/>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43" w:type="pct"/>
            <w:vMerge/>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40,0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20,0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color w:val="000000"/>
                <w:lang w:eastAsia="ru-RU"/>
              </w:rPr>
              <w:t>Замена электрооборудования трансформаторных подстанций</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30,0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70,0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953916" w:rsidRPr="00953916" w:rsidRDefault="00953916" w:rsidP="00953916">
      <w:pPr>
        <w:autoSpaceDE w:val="0"/>
        <w:autoSpaceDN w:val="0"/>
        <w:adjustRightInd w:val="0"/>
        <w:spacing w:after="0" w:line="240" w:lineRule="auto"/>
        <w:jc w:val="center"/>
        <w:rPr>
          <w:rFonts w:ascii="Arial" w:hAnsi="Arial" w:cs="Arial"/>
          <w:b/>
          <w:sz w:val="30"/>
          <w:szCs w:val="30"/>
          <w:lang w:eastAsia="ru-RU"/>
        </w:rPr>
      </w:pPr>
    </w:p>
    <w:p w:rsidR="00165FA2" w:rsidRDefault="00165FA2" w:rsidP="00165FA2">
      <w:pPr>
        <w:spacing w:after="0" w:line="240" w:lineRule="auto"/>
        <w:jc w:val="center"/>
        <w:rPr>
          <w:rFonts w:ascii="Arial" w:hAnsi="Arial" w:cs="Arial"/>
          <w:bCs/>
          <w:sz w:val="30"/>
          <w:szCs w:val="30"/>
          <w:lang w:eastAsia="ru-RU"/>
        </w:rPr>
      </w:pPr>
      <w:r w:rsidRPr="00165FA2">
        <w:rPr>
          <w:rFonts w:ascii="Arial" w:hAnsi="Arial" w:cs="Arial"/>
          <w:b/>
          <w:bCs/>
          <w:sz w:val="30"/>
          <w:szCs w:val="30"/>
          <w:lang w:eastAsia="ru-RU"/>
        </w:rPr>
        <w:t>УТИЛИЗАЦИЯ ТБО</w:t>
      </w:r>
    </w:p>
    <w:p w:rsidR="00165FA2" w:rsidRDefault="00165FA2" w:rsidP="00165FA2">
      <w:pPr>
        <w:spacing w:after="0" w:line="240" w:lineRule="auto"/>
        <w:jc w:val="center"/>
        <w:rPr>
          <w:rFonts w:ascii="Arial" w:hAnsi="Arial" w:cs="Arial"/>
          <w:bCs/>
          <w:sz w:val="30"/>
          <w:szCs w:val="30"/>
          <w:lang w:eastAsia="ru-RU"/>
        </w:rPr>
      </w:pPr>
    </w:p>
    <w:p w:rsidR="00165FA2" w:rsidRDefault="00953916" w:rsidP="00165FA2">
      <w:pPr>
        <w:spacing w:after="0" w:line="240" w:lineRule="auto"/>
        <w:jc w:val="right"/>
        <w:rPr>
          <w:rFonts w:ascii="Courier New" w:hAnsi="Courier New" w:cs="Courier New"/>
          <w:bCs/>
          <w:lang w:eastAsia="ru-RU"/>
        </w:rPr>
      </w:pPr>
      <w:r>
        <w:rPr>
          <w:rFonts w:ascii="Courier New" w:hAnsi="Courier New" w:cs="Courier New"/>
          <w:bCs/>
          <w:lang w:eastAsia="ru-RU"/>
        </w:rPr>
        <w:t>Таблица 5.5</w:t>
      </w:r>
    </w:p>
    <w:p w:rsidR="00165FA2" w:rsidRDefault="00165FA2" w:rsidP="00165FA2">
      <w:pPr>
        <w:spacing w:after="0" w:line="240" w:lineRule="auto"/>
        <w:jc w:val="right"/>
        <w:rPr>
          <w:rFonts w:ascii="Courier New" w:hAnsi="Courier New" w:cs="Courier New"/>
          <w:bCs/>
          <w:lang w:eastAsia="ru-RU"/>
        </w:rPr>
      </w:pPr>
    </w:p>
    <w:tbl>
      <w:tblPr>
        <w:tblW w:w="4863" w:type="pct"/>
        <w:jc w:val="center"/>
        <w:tblLook w:val="00A0" w:firstRow="1" w:lastRow="0" w:firstColumn="1" w:lastColumn="0" w:noHBand="0" w:noVBand="0"/>
      </w:tblPr>
      <w:tblGrid>
        <w:gridCol w:w="6064"/>
        <w:gridCol w:w="1303"/>
        <w:gridCol w:w="1175"/>
        <w:gridCol w:w="1175"/>
        <w:gridCol w:w="1175"/>
        <w:gridCol w:w="1175"/>
        <w:gridCol w:w="1055"/>
        <w:gridCol w:w="764"/>
      </w:tblGrid>
      <w:tr w:rsidR="00953916" w:rsidRPr="00953916" w:rsidTr="004B67D8">
        <w:trPr>
          <w:cantSplit/>
          <w:trHeight w:val="552"/>
          <w:jc w:val="center"/>
        </w:trPr>
        <w:tc>
          <w:tcPr>
            <w:tcW w:w="21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1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tcBorders>
            <w:shd w:val="clear" w:color="auto" w:fill="auto"/>
            <w:vAlign w:val="center"/>
          </w:tcPr>
          <w:p w:rsidR="00953916" w:rsidRPr="00953916" w:rsidRDefault="00953916" w:rsidP="00953916">
            <w:pPr>
              <w:rPr>
                <w:rFonts w:ascii="Courier New" w:hAnsi="Courier New" w:cs="Courier New"/>
              </w:rPr>
            </w:pPr>
            <w:r w:rsidRPr="00953916">
              <w:rPr>
                <w:rFonts w:ascii="Courier New" w:hAnsi="Courier New" w:cs="Courier New"/>
                <w:lang w:eastAsia="ru-RU"/>
              </w:rPr>
              <w:t>Постановка земельного участка ТБО п.Березняки на кадастровый учет</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186B9B" w:rsidRPr="00186B9B" w:rsidRDefault="00186B9B" w:rsidP="00186B9B">
      <w:pPr>
        <w:spacing w:before="240" w:after="0" w:line="240" w:lineRule="auto"/>
        <w:jc w:val="center"/>
        <w:rPr>
          <w:rFonts w:ascii="Arial" w:hAnsi="Arial" w:cs="Arial"/>
          <w:b/>
          <w:bCs/>
          <w:sz w:val="30"/>
          <w:szCs w:val="30"/>
          <w:lang w:eastAsia="ru-RU"/>
        </w:rPr>
      </w:pPr>
      <w:r w:rsidRPr="00186B9B">
        <w:rPr>
          <w:rFonts w:ascii="Arial" w:hAnsi="Arial" w:cs="Arial"/>
          <w:b/>
          <w:bCs/>
          <w:sz w:val="30"/>
          <w:szCs w:val="30"/>
          <w:lang w:eastAsia="ru-RU"/>
        </w:rPr>
        <w:t>СВОДНАЯ ТАБЛИЦА ФИНАНСИРОВАНИЯ МЕРОПРИЯТИЙ ПРОГРАММЫ КОМПЛЕКСНОГО РАЗВИТИЯ СИСТЕМ КОММУНАЛЬНОЙ ИНФРАСТРУКТУРЫ</w:t>
      </w:r>
    </w:p>
    <w:p w:rsidR="00186B9B" w:rsidRDefault="00186B9B" w:rsidP="00186B9B">
      <w:pPr>
        <w:spacing w:after="0" w:line="240" w:lineRule="auto"/>
        <w:jc w:val="center"/>
        <w:rPr>
          <w:rFonts w:ascii="Arial" w:hAnsi="Arial" w:cs="Arial"/>
          <w:bCs/>
          <w:sz w:val="30"/>
          <w:szCs w:val="30"/>
          <w:lang w:eastAsia="ru-RU"/>
        </w:rPr>
      </w:pPr>
    </w:p>
    <w:p w:rsidR="00186B9B" w:rsidRDefault="00953916" w:rsidP="00186B9B">
      <w:pPr>
        <w:spacing w:after="0" w:line="240" w:lineRule="auto"/>
        <w:jc w:val="right"/>
        <w:rPr>
          <w:rFonts w:ascii="Courier New" w:hAnsi="Courier New" w:cs="Courier New"/>
          <w:bCs/>
          <w:lang w:eastAsia="ru-RU"/>
        </w:rPr>
      </w:pPr>
      <w:r>
        <w:rPr>
          <w:rFonts w:ascii="Courier New" w:hAnsi="Courier New" w:cs="Courier New"/>
          <w:bCs/>
          <w:lang w:eastAsia="ru-RU"/>
        </w:rPr>
        <w:t>Таблица 5.6</w:t>
      </w:r>
    </w:p>
    <w:p w:rsidR="00953916" w:rsidRDefault="00953916" w:rsidP="00186B9B">
      <w:pPr>
        <w:spacing w:after="0" w:line="240" w:lineRule="auto"/>
        <w:jc w:val="right"/>
        <w:rPr>
          <w:rFonts w:ascii="Courier New" w:hAnsi="Courier New" w:cs="Courier New"/>
          <w:bCs/>
          <w:lang w:eastAsia="ru-RU"/>
        </w:rPr>
      </w:pPr>
    </w:p>
    <w:tbl>
      <w:tblPr>
        <w:tblW w:w="4766" w:type="pct"/>
        <w:jc w:val="center"/>
        <w:tblLook w:val="00A0" w:firstRow="1" w:lastRow="0" w:firstColumn="1" w:lastColumn="0" w:noHBand="0" w:noVBand="0"/>
      </w:tblPr>
      <w:tblGrid>
        <w:gridCol w:w="2789"/>
        <w:gridCol w:w="2100"/>
        <w:gridCol w:w="2015"/>
        <w:gridCol w:w="2015"/>
        <w:gridCol w:w="2015"/>
        <w:gridCol w:w="1659"/>
        <w:gridCol w:w="1006"/>
      </w:tblGrid>
      <w:tr w:rsidR="00953916" w:rsidRPr="00953916" w:rsidTr="00953916">
        <w:trPr>
          <w:trHeight w:val="319"/>
          <w:jc w:val="center"/>
        </w:trPr>
        <w:tc>
          <w:tcPr>
            <w:tcW w:w="1025" w:type="pct"/>
            <w:vMerge w:val="restar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3975" w:type="pct"/>
            <w:gridSpan w:val="6"/>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953916">
        <w:trPr>
          <w:trHeight w:val="319"/>
          <w:jc w:val="center"/>
        </w:trPr>
        <w:tc>
          <w:tcPr>
            <w:tcW w:w="1025" w:type="pct"/>
            <w:vMerge/>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val="en-US" w:eastAsia="ru-RU"/>
              </w:rPr>
              <w:t>20</w:t>
            </w:r>
            <w:r w:rsidRPr="00953916">
              <w:rPr>
                <w:rFonts w:ascii="Courier New" w:hAnsi="Courier New" w:cs="Courier New"/>
                <w:bCs/>
                <w:lang w:eastAsia="ru-RU"/>
              </w:rPr>
              <w:t>15</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2016</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2017</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2018</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2019</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2020</w:t>
            </w:r>
          </w:p>
        </w:tc>
      </w:tr>
      <w:tr w:rsidR="00953916" w:rsidRPr="00953916" w:rsidTr="00953916">
        <w:trPr>
          <w:trHeight w:val="423"/>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lastRenderedPageBreak/>
              <w:t>Теплоснабжение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245,0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291,0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120,0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Водоснабжение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250,0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Электроснабжение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Утилизация ТБО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ИТОГО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245,0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321,0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280,0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390,0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150,0</w:t>
            </w:r>
          </w:p>
        </w:tc>
      </w:tr>
    </w:tbl>
    <w:p w:rsidR="00186B9B" w:rsidRDefault="00186B9B" w:rsidP="00953916">
      <w:pPr>
        <w:spacing w:after="0" w:line="240" w:lineRule="auto"/>
        <w:jc w:val="center"/>
        <w:rPr>
          <w:rFonts w:ascii="Arial" w:hAnsi="Arial" w:cs="Arial"/>
          <w:bCs/>
          <w:sz w:val="30"/>
          <w:szCs w:val="30"/>
          <w:lang w:eastAsia="ru-RU"/>
        </w:rPr>
      </w:pPr>
    </w:p>
    <w:p w:rsidR="006720D5" w:rsidRDefault="006720D5" w:rsidP="006720D5">
      <w:pPr>
        <w:spacing w:after="0" w:line="240" w:lineRule="auto"/>
        <w:jc w:val="center"/>
        <w:rPr>
          <w:rFonts w:ascii="Arial" w:hAnsi="Arial" w:cs="Arial"/>
          <w:b/>
          <w:bCs/>
          <w:sz w:val="30"/>
          <w:szCs w:val="30"/>
          <w:lang w:eastAsia="ru-RU"/>
        </w:rPr>
      </w:pPr>
      <w:r w:rsidRPr="006720D5">
        <w:rPr>
          <w:rFonts w:ascii="Arial" w:hAnsi="Arial" w:cs="Arial"/>
          <w:b/>
          <w:bCs/>
          <w:sz w:val="30"/>
          <w:szCs w:val="30"/>
          <w:lang w:eastAsia="ru-RU"/>
        </w:rPr>
        <w:t>РАЗДЕЛ 6. «РЕСУРСНОЕ ОБЕСПЕЧЕНИЕ ПРОГРАММЫ»</w:t>
      </w:r>
    </w:p>
    <w:p w:rsidR="006720D5" w:rsidRDefault="006720D5" w:rsidP="006720D5">
      <w:pPr>
        <w:spacing w:after="0" w:line="240" w:lineRule="auto"/>
        <w:jc w:val="center"/>
        <w:rPr>
          <w:rFonts w:ascii="Arial" w:hAnsi="Arial" w:cs="Arial"/>
          <w:b/>
          <w:bCs/>
          <w:sz w:val="30"/>
          <w:szCs w:val="30"/>
          <w:lang w:eastAsia="ru-RU"/>
        </w:rPr>
      </w:pP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Пропорции финансирования и его распределение во времени определяют:</w:t>
      </w:r>
    </w:p>
    <w:p w:rsidR="006720D5" w:rsidRPr="006720D5" w:rsidRDefault="006720D5" w:rsidP="006720D5">
      <w:pPr>
        <w:tabs>
          <w:tab w:val="left" w:pos="1134"/>
        </w:tabs>
        <w:spacing w:after="0" w:line="240" w:lineRule="auto"/>
        <w:ind w:firstLine="709"/>
        <w:jc w:val="both"/>
        <w:rPr>
          <w:rFonts w:ascii="Arial" w:hAnsi="Arial" w:cs="Arial"/>
          <w:sz w:val="24"/>
          <w:szCs w:val="28"/>
          <w:lang w:eastAsia="ru-RU"/>
        </w:rPr>
      </w:pPr>
      <w:r>
        <w:rPr>
          <w:rFonts w:ascii="Arial" w:hAnsi="Arial" w:cs="Arial"/>
          <w:sz w:val="24"/>
          <w:szCs w:val="28"/>
          <w:lang w:eastAsia="ru-RU"/>
        </w:rPr>
        <w:t xml:space="preserve">1. </w:t>
      </w:r>
      <w:r w:rsidRPr="006720D5">
        <w:rPr>
          <w:rFonts w:ascii="Arial" w:hAnsi="Arial" w:cs="Arial"/>
          <w:sz w:val="24"/>
          <w:szCs w:val="28"/>
          <w:lang w:eastAsia="ru-RU"/>
        </w:rPr>
        <w:t>инвестиционные возможности предприятий ЖКХ;</w:t>
      </w:r>
    </w:p>
    <w:p w:rsidR="006720D5" w:rsidRPr="006720D5" w:rsidRDefault="006720D5" w:rsidP="006720D5">
      <w:pPr>
        <w:tabs>
          <w:tab w:val="left" w:pos="1134"/>
        </w:tabs>
        <w:spacing w:after="0" w:line="240" w:lineRule="auto"/>
        <w:ind w:firstLine="709"/>
        <w:jc w:val="both"/>
        <w:rPr>
          <w:rFonts w:ascii="Arial" w:hAnsi="Arial" w:cs="Arial"/>
          <w:sz w:val="24"/>
          <w:szCs w:val="24"/>
          <w:lang w:eastAsia="ru-RU"/>
        </w:rPr>
      </w:pPr>
      <w:r>
        <w:rPr>
          <w:rFonts w:ascii="Arial" w:hAnsi="Arial" w:cs="Arial"/>
          <w:sz w:val="24"/>
          <w:szCs w:val="28"/>
          <w:lang w:eastAsia="ru-RU"/>
        </w:rPr>
        <w:t xml:space="preserve">2. </w:t>
      </w:r>
      <w:r w:rsidRPr="006720D5">
        <w:rPr>
          <w:rFonts w:ascii="Arial" w:hAnsi="Arial" w:cs="Arial"/>
          <w:sz w:val="24"/>
          <w:szCs w:val="28"/>
          <w:lang w:eastAsia="ru-RU"/>
        </w:rPr>
        <w:t>инвестиционный потенциал бюджетов различного уровня.</w:t>
      </w:r>
    </w:p>
    <w:p w:rsidR="006720D5" w:rsidRDefault="006720D5" w:rsidP="006720D5">
      <w:pPr>
        <w:spacing w:after="0" w:line="240" w:lineRule="auto"/>
        <w:jc w:val="center"/>
        <w:rPr>
          <w:rFonts w:ascii="Arial" w:hAnsi="Arial" w:cs="Arial"/>
          <w:b/>
          <w:bCs/>
          <w:sz w:val="30"/>
          <w:szCs w:val="30"/>
          <w:lang w:eastAsia="ru-RU"/>
        </w:rPr>
      </w:pPr>
    </w:p>
    <w:p w:rsidR="006720D5" w:rsidRDefault="006720D5" w:rsidP="006720D5">
      <w:pPr>
        <w:spacing w:after="0" w:line="240" w:lineRule="auto"/>
        <w:jc w:val="center"/>
        <w:rPr>
          <w:rFonts w:ascii="Arial" w:hAnsi="Arial" w:cs="Arial"/>
          <w:b/>
          <w:bCs/>
          <w:color w:val="000000"/>
          <w:sz w:val="30"/>
          <w:szCs w:val="30"/>
          <w:lang w:eastAsia="ru-RU"/>
        </w:rPr>
      </w:pPr>
      <w:r w:rsidRPr="006720D5">
        <w:rPr>
          <w:rFonts w:ascii="Arial" w:hAnsi="Arial" w:cs="Arial"/>
          <w:b/>
          <w:sz w:val="30"/>
          <w:szCs w:val="30"/>
          <w:lang w:eastAsia="ru-RU"/>
        </w:rPr>
        <w:t xml:space="preserve">ИНВЕСТИЦИОННЫЕ ЗАТРАТЫ </w:t>
      </w:r>
      <w:r w:rsidRPr="006720D5">
        <w:rPr>
          <w:rFonts w:ascii="Arial" w:hAnsi="Arial" w:cs="Arial"/>
          <w:b/>
          <w:bCs/>
          <w:color w:val="000000"/>
          <w:sz w:val="30"/>
          <w:szCs w:val="30"/>
          <w:lang w:eastAsia="ru-RU"/>
        </w:rPr>
        <w:t>И ИСТОЧНИКИ ФИНАНСИРОВАНИЯ МЕРОПРИЯТИЙ ПО МОДЕРНИЗАЦИИ И РАЗВИТИЮ ГОРОДСКОГО ПОСЕЛЕНИЯ НА 2015-2031 ГГ.</w:t>
      </w:r>
    </w:p>
    <w:p w:rsidR="006720D5" w:rsidRDefault="006720D5" w:rsidP="006720D5">
      <w:pPr>
        <w:spacing w:after="0" w:line="240" w:lineRule="auto"/>
        <w:jc w:val="center"/>
        <w:rPr>
          <w:rFonts w:ascii="Arial" w:hAnsi="Arial" w:cs="Arial"/>
          <w:b/>
          <w:bCs/>
          <w:color w:val="000000"/>
          <w:sz w:val="30"/>
          <w:szCs w:val="30"/>
          <w:lang w:eastAsia="ru-RU"/>
        </w:rPr>
      </w:pPr>
    </w:p>
    <w:p w:rsidR="006720D5" w:rsidRDefault="006720D5" w:rsidP="006720D5">
      <w:pPr>
        <w:spacing w:after="0" w:line="240" w:lineRule="auto"/>
        <w:jc w:val="right"/>
        <w:rPr>
          <w:rFonts w:ascii="Courier New" w:hAnsi="Courier New" w:cs="Courier New"/>
          <w:bCs/>
          <w:lang w:eastAsia="ru-RU"/>
        </w:rPr>
      </w:pPr>
      <w:r w:rsidRPr="006720D5">
        <w:rPr>
          <w:rFonts w:ascii="Courier New" w:hAnsi="Courier New" w:cs="Courier New"/>
          <w:bCs/>
          <w:lang w:eastAsia="ru-RU"/>
        </w:rPr>
        <w:t>Таблица 5.7</w:t>
      </w:r>
    </w:p>
    <w:p w:rsidR="004B67D8" w:rsidRDefault="004B67D8" w:rsidP="006720D5">
      <w:pPr>
        <w:spacing w:after="0" w:line="240" w:lineRule="auto"/>
        <w:jc w:val="right"/>
        <w:rPr>
          <w:rFonts w:ascii="Courier New" w:hAnsi="Courier New" w:cs="Courier New"/>
          <w:bCs/>
          <w:lang w:eastAsia="ru-RU"/>
        </w:rPr>
      </w:pPr>
    </w:p>
    <w:tbl>
      <w:tblPr>
        <w:tblW w:w="11191" w:type="dxa"/>
        <w:jc w:val="center"/>
        <w:tblLayout w:type="fixed"/>
        <w:tblLook w:val="00A0" w:firstRow="1" w:lastRow="0" w:firstColumn="1" w:lastColumn="0" w:noHBand="0" w:noVBand="0"/>
      </w:tblPr>
      <w:tblGrid>
        <w:gridCol w:w="3420"/>
        <w:gridCol w:w="1335"/>
        <w:gridCol w:w="1276"/>
        <w:gridCol w:w="1276"/>
        <w:gridCol w:w="1134"/>
        <w:gridCol w:w="1204"/>
        <w:gridCol w:w="1546"/>
      </w:tblGrid>
      <w:tr w:rsidR="004B67D8" w:rsidRPr="004B67D8" w:rsidTr="004B67D8">
        <w:trPr>
          <w:trHeight w:val="407"/>
          <w:jc w:val="center"/>
        </w:trPr>
        <w:tc>
          <w:tcPr>
            <w:tcW w:w="3420" w:type="dxa"/>
            <w:vMerge w:val="restart"/>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p>
        </w:tc>
        <w:tc>
          <w:tcPr>
            <w:tcW w:w="7771" w:type="dxa"/>
            <w:gridSpan w:val="6"/>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 xml:space="preserve">Объем финансирования тыс. </w:t>
            </w:r>
            <w:r w:rsidRPr="004B67D8">
              <w:rPr>
                <w:rFonts w:ascii="Courier New" w:hAnsi="Courier New" w:cs="Courier New"/>
                <w:bCs/>
                <w:lang w:eastAsia="ru-RU"/>
              </w:rPr>
              <w:t>Руб</w:t>
            </w:r>
            <w:r w:rsidRPr="004B67D8">
              <w:rPr>
                <w:rFonts w:ascii="Courier New" w:hAnsi="Courier New" w:cs="Courier New"/>
                <w:bCs/>
                <w:lang w:eastAsia="ru-RU"/>
              </w:rPr>
              <w:t>.</w:t>
            </w:r>
          </w:p>
        </w:tc>
      </w:tr>
      <w:tr w:rsidR="004B67D8" w:rsidRPr="004B67D8" w:rsidTr="004B67D8">
        <w:trPr>
          <w:trHeight w:val="248"/>
          <w:jc w:val="center"/>
        </w:trPr>
        <w:tc>
          <w:tcPr>
            <w:tcW w:w="3420" w:type="dxa"/>
            <w:vMerge/>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2017</w:t>
            </w:r>
          </w:p>
        </w:tc>
        <w:tc>
          <w:tcPr>
            <w:tcW w:w="1134"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2018</w:t>
            </w:r>
          </w:p>
        </w:tc>
        <w:tc>
          <w:tcPr>
            <w:tcW w:w="1204"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2019</w:t>
            </w: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2020</w:t>
            </w:r>
          </w:p>
        </w:tc>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 xml:space="preserve">В </w:t>
            </w:r>
            <w:r w:rsidRPr="004B67D8">
              <w:rPr>
                <w:rFonts w:ascii="Courier New" w:hAnsi="Courier New" w:cs="Courier New"/>
                <w:lang w:eastAsia="ru-RU"/>
              </w:rPr>
              <w:t>том числе за счет:</w:t>
            </w:r>
          </w:p>
        </w:tc>
        <w:tc>
          <w:tcPr>
            <w:tcW w:w="7771" w:type="dxa"/>
            <w:gridSpan w:val="6"/>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ind w:firstLine="1080"/>
              <w:rPr>
                <w:rFonts w:ascii="Courier New" w:hAnsi="Courier New" w:cs="Courier New"/>
                <w:lang w:eastAsia="ru-RU"/>
              </w:rPr>
            </w:pPr>
          </w:p>
        </w:tc>
        <w:bookmarkStart w:id="1" w:name="_GoBack"/>
        <w:bookmarkEnd w:id="1"/>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 xml:space="preserve">Средства </w:t>
            </w:r>
            <w:r w:rsidRPr="004B67D8">
              <w:rPr>
                <w:rFonts w:ascii="Courier New" w:hAnsi="Courier New" w:cs="Courier New"/>
                <w:lang w:eastAsia="ru-RU"/>
              </w:rPr>
              <w:t>предприятий</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 xml:space="preserve">Бюджетных </w:t>
            </w:r>
            <w:r w:rsidRPr="004B67D8">
              <w:rPr>
                <w:rFonts w:ascii="Courier New" w:hAnsi="Courier New" w:cs="Courier New"/>
                <w:lang w:eastAsia="ru-RU"/>
              </w:rPr>
              <w:t>средств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245,0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321,0</w:t>
            </w:r>
          </w:p>
        </w:tc>
        <w:tc>
          <w:tcPr>
            <w:tcW w:w="1134" w:type="dxa"/>
            <w:tcBorders>
              <w:top w:val="single" w:sz="8" w:space="0" w:color="auto"/>
              <w:left w:val="nil"/>
              <w:bottom w:val="single" w:sz="8" w:space="0" w:color="auto"/>
              <w:right w:val="single" w:sz="8"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280,0</w:t>
            </w:r>
          </w:p>
        </w:tc>
        <w:tc>
          <w:tcPr>
            <w:tcW w:w="1204" w:type="dxa"/>
            <w:tcBorders>
              <w:top w:val="single" w:sz="8" w:space="0" w:color="auto"/>
              <w:left w:val="nil"/>
              <w:bottom w:val="single" w:sz="8"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390,0</w:t>
            </w:r>
          </w:p>
        </w:tc>
        <w:tc>
          <w:tcPr>
            <w:tcW w:w="1546" w:type="dxa"/>
            <w:tcBorders>
              <w:top w:val="single" w:sz="8" w:space="0" w:color="auto"/>
              <w:left w:val="single" w:sz="4" w:space="0" w:color="auto"/>
              <w:bottom w:val="single" w:sz="8" w:space="0" w:color="auto"/>
              <w:right w:val="single" w:sz="8"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150,0</w:t>
            </w:r>
          </w:p>
        </w:tc>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 xml:space="preserve">Внебюджетных </w:t>
            </w:r>
            <w:r w:rsidRPr="004B67D8">
              <w:rPr>
                <w:rFonts w:ascii="Courier New" w:hAnsi="Courier New" w:cs="Courier New"/>
                <w:lang w:eastAsia="ru-RU"/>
              </w:rPr>
              <w:t>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04"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bl>
    <w:p w:rsidR="006720D5" w:rsidRDefault="006720D5" w:rsidP="004B67D8">
      <w:pPr>
        <w:spacing w:after="0" w:line="240" w:lineRule="auto"/>
        <w:jc w:val="center"/>
        <w:rPr>
          <w:rFonts w:ascii="Courier New" w:hAnsi="Courier New" w:cs="Courier New"/>
          <w:bCs/>
          <w:lang w:eastAsia="ru-RU"/>
        </w:rPr>
      </w:pPr>
    </w:p>
    <w:p w:rsidR="00A91F34" w:rsidRDefault="00A91F34" w:rsidP="004B67D8">
      <w:pPr>
        <w:spacing w:after="0" w:line="240" w:lineRule="auto"/>
        <w:jc w:val="center"/>
        <w:rPr>
          <w:rFonts w:ascii="Courier New" w:hAnsi="Courier New" w:cs="Courier New"/>
          <w:bCs/>
          <w:lang w:eastAsia="ru-RU"/>
        </w:rPr>
        <w:sectPr w:rsidR="00A91F34" w:rsidSect="00292E95">
          <w:pgSz w:w="16838" w:h="11906" w:orient="landscape"/>
          <w:pgMar w:top="1134" w:right="850" w:bottom="1134" w:left="1701" w:header="708" w:footer="708" w:gutter="0"/>
          <w:cols w:space="708"/>
          <w:docGrid w:linePitch="360"/>
        </w:sectPr>
      </w:pPr>
    </w:p>
    <w:p w:rsidR="007F6ADA" w:rsidRPr="00A91F34" w:rsidRDefault="00A91F34" w:rsidP="00A91F34">
      <w:pPr>
        <w:spacing w:after="0" w:line="240" w:lineRule="auto"/>
        <w:jc w:val="center"/>
        <w:rPr>
          <w:rFonts w:ascii="Arial" w:hAnsi="Arial" w:cs="Arial"/>
          <w:b/>
          <w:sz w:val="30"/>
          <w:szCs w:val="30"/>
          <w:lang w:eastAsia="ru-RU"/>
        </w:rPr>
      </w:pPr>
      <w:r w:rsidRPr="00A91F34">
        <w:rPr>
          <w:rFonts w:ascii="Arial" w:hAnsi="Arial" w:cs="Arial"/>
          <w:b/>
          <w:sz w:val="30"/>
          <w:szCs w:val="30"/>
          <w:lang w:eastAsia="ru-RU"/>
        </w:rPr>
        <w:lastRenderedPageBreak/>
        <w:t>РАЗДЕЛ 7: «СОЦИАЛЬНО-ЭКОНОМИЧЕСКАЯ ЭФФЕКТИВНОСТЬ РЕАЛИЗАЦИИ ПРОГРАММЫ»</w:t>
      </w:r>
    </w:p>
    <w:p w:rsidR="00A91F34" w:rsidRPr="00A91F34" w:rsidRDefault="00A91F34" w:rsidP="00A91F34">
      <w:pPr>
        <w:spacing w:after="0" w:line="240" w:lineRule="auto"/>
        <w:jc w:val="center"/>
        <w:rPr>
          <w:rFonts w:ascii="Arial" w:hAnsi="Arial" w:cs="Arial"/>
          <w:b/>
          <w:sz w:val="30"/>
          <w:szCs w:val="30"/>
          <w:lang w:eastAsia="ru-RU"/>
        </w:rPr>
      </w:pP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Позитивными результатом Программы можно считать:</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 xml:space="preserve">Другими результатами Программы являются: </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Pr="00A91F34">
        <w:rPr>
          <w:rFonts w:ascii="Arial" w:hAnsi="Arial" w:cs="Arial"/>
          <w:sz w:val="24"/>
          <w:szCs w:val="24"/>
          <w:lang w:eastAsia="ru-RU"/>
        </w:rPr>
        <w:t>Совершенствование взаимодействия с потребителями;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A91F34">
        <w:rPr>
          <w:rFonts w:ascii="Arial" w:hAnsi="Arial" w:cs="Arial"/>
          <w:sz w:val="24"/>
          <w:szCs w:val="24"/>
          <w:lang w:eastAsia="ru-RU"/>
        </w:rPr>
        <w:t>Снижение потерь и утечек, которое предотвратит выставление счетов за фактически не потребленные услуги;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A91F34">
        <w:rPr>
          <w:rFonts w:ascii="Arial" w:hAnsi="Arial" w:cs="Arial"/>
          <w:sz w:val="24"/>
          <w:szCs w:val="24"/>
          <w:lang w:eastAsia="ru-RU"/>
        </w:rPr>
        <w:t>Оздоровление финансового состояния предприятий ЖКХ, повышение их инвестиционной привлекательности;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Pr="00A91F34">
        <w:rPr>
          <w:rFonts w:ascii="Arial" w:hAnsi="Arial" w:cs="Arial"/>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2E682B"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bookmarkStart w:id="2" w:name="_Toc348624767"/>
      <w:bookmarkStart w:id="3" w:name="_Toc405805598"/>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2E682B" w:rsidP="00742F13">
      <w:pPr>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8: «МЕХАНИЗМ РЕАЛИЗАЦИИ ПРОГРАММЫ И КОНТРОЛЬ НАД ЕЕ ВЫПОЛНЕНИЕМ</w:t>
      </w:r>
      <w:bookmarkEnd w:id="2"/>
      <w:r w:rsidRPr="002E682B">
        <w:rPr>
          <w:rFonts w:ascii="Arial" w:hAnsi="Arial" w:cs="Arial"/>
          <w:b/>
          <w:sz w:val="30"/>
          <w:szCs w:val="30"/>
          <w:lang w:eastAsia="ru-RU"/>
        </w:rPr>
        <w:t>»</w:t>
      </w:r>
      <w:bookmarkEnd w:id="3"/>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Реализации Программы комплексного развития систем коммунальной инфраструктуры Березняковского сельского поселения на 2014-2020 годы осуществляется Администрацией Березняковского поселения.</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На уровне Администрации поселения осуществляется:</w:t>
      </w:r>
    </w:p>
    <w:p w:rsidR="00A91F34" w:rsidRPr="002E682B" w:rsidRDefault="00A91F34" w:rsidP="002E682B">
      <w:pPr>
        <w:tabs>
          <w:tab w:val="num" w:pos="0"/>
          <w:tab w:val="num" w:pos="720"/>
        </w:tabs>
        <w:spacing w:after="0" w:line="240" w:lineRule="auto"/>
        <w:ind w:firstLine="709"/>
        <w:jc w:val="both"/>
        <w:rPr>
          <w:rFonts w:ascii="Arial" w:hAnsi="Arial" w:cs="Arial"/>
          <w:sz w:val="24"/>
          <w:szCs w:val="24"/>
        </w:rPr>
      </w:pPr>
      <w:r w:rsidRPr="002E682B">
        <w:rPr>
          <w:rFonts w:ascii="Arial" w:hAnsi="Arial" w:cs="Arial"/>
          <w:sz w:val="24"/>
          <w:szCs w:val="24"/>
        </w:rPr>
        <w:t>проведение предусмотренных Программой преобразований в коммунальном комплексе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00A91F34" w:rsidRPr="002E682B">
        <w:rPr>
          <w:rFonts w:ascii="Arial" w:hAnsi="Arial" w:cs="Arial"/>
          <w:sz w:val="24"/>
          <w:szCs w:val="24"/>
          <w:lang w:eastAsia="ru-RU"/>
        </w:rPr>
        <w:t>реализация Программы комплексного развития коммунальной инфраструктуры на территории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00A91F34" w:rsidRPr="002E682B">
        <w:rPr>
          <w:rFonts w:ascii="Arial" w:hAnsi="Arial" w:cs="Arial"/>
          <w:sz w:val="24"/>
          <w:szCs w:val="24"/>
          <w:lang w:eastAsia="ru-RU"/>
        </w:rPr>
        <w:t>проведение предусмотренных Программой мероприятий с учетом местных особенностей.</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А также:</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3. </w:t>
      </w:r>
      <w:r w:rsidR="00A91F34" w:rsidRPr="002E682B">
        <w:rPr>
          <w:rFonts w:ascii="Arial" w:hAnsi="Arial" w:cs="Arial"/>
          <w:sz w:val="24"/>
          <w:szCs w:val="24"/>
          <w:lang w:eastAsia="ru-RU"/>
        </w:rPr>
        <w:t>сбор и систематизация статистической и аналитической информации о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00A91F34" w:rsidRPr="002E682B">
        <w:rPr>
          <w:rFonts w:ascii="Arial" w:hAnsi="Arial" w:cs="Arial"/>
          <w:sz w:val="24"/>
          <w:szCs w:val="24"/>
          <w:lang w:eastAsia="ru-RU"/>
        </w:rPr>
        <w:t>мониторинг результатов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w:t>
      </w:r>
      <w:r w:rsidR="00A91F34" w:rsidRPr="002E682B">
        <w:rPr>
          <w:rFonts w:ascii="Arial" w:hAnsi="Arial" w:cs="Arial"/>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 </w:t>
      </w:r>
      <w:r w:rsidR="00A91F34" w:rsidRPr="002E682B">
        <w:rPr>
          <w:rFonts w:ascii="Arial" w:hAnsi="Arial" w:cs="Arial"/>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7. </w:t>
      </w:r>
      <w:r w:rsidR="00A91F34" w:rsidRPr="002E682B">
        <w:rPr>
          <w:rFonts w:ascii="Arial" w:hAnsi="Arial" w:cs="Arial"/>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8. </w:t>
      </w:r>
      <w:r w:rsidR="00A91F34" w:rsidRPr="002E682B">
        <w:rPr>
          <w:rFonts w:ascii="Arial" w:hAnsi="Arial" w:cs="Arial"/>
          <w:sz w:val="24"/>
          <w:szCs w:val="24"/>
          <w:lang w:eastAsia="ru-RU"/>
        </w:rPr>
        <w:t>выполнение программных мероприятий за отчетный период;</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9. </w:t>
      </w:r>
      <w:r w:rsidR="00A91F34" w:rsidRPr="002E682B">
        <w:rPr>
          <w:rFonts w:ascii="Arial" w:hAnsi="Arial" w:cs="Arial"/>
          <w:sz w:val="24"/>
          <w:szCs w:val="24"/>
          <w:lang w:eastAsia="ru-RU"/>
        </w:rPr>
        <w:t>целевое использование средств районного и/или муниципального бюджетов;</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A91F34" w:rsidRPr="002E682B" w:rsidRDefault="00A91F34" w:rsidP="002E682B">
      <w:pPr>
        <w:tabs>
          <w:tab w:val="num" w:pos="0"/>
        </w:tabs>
        <w:spacing w:after="0" w:line="240" w:lineRule="auto"/>
        <w:ind w:firstLine="709"/>
        <w:jc w:val="both"/>
        <w:rPr>
          <w:rFonts w:ascii="Arial" w:hAnsi="Arial" w:cs="Arial"/>
          <w:color w:val="000000" w:themeColor="text1"/>
          <w:sz w:val="24"/>
          <w:szCs w:val="24"/>
          <w:lang w:eastAsia="ru-RU"/>
        </w:rPr>
      </w:pPr>
      <w:r w:rsidRPr="002E682B">
        <w:rPr>
          <w:rFonts w:ascii="Arial" w:hAnsi="Arial" w:cs="Arial"/>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E682B">
        <w:rPr>
          <w:rFonts w:ascii="Arial" w:hAnsi="Arial" w:cs="Arial"/>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sidRPr="002E682B">
        <w:rPr>
          <w:rFonts w:ascii="Arial" w:hAnsi="Arial" w:cs="Arial"/>
          <w:sz w:val="24"/>
          <w:szCs w:val="24"/>
          <w:lang w:eastAsia="ru-RU"/>
        </w:rPr>
        <w:t>с использованием средств массовой информации</w:t>
      </w:r>
      <w:r w:rsidRPr="002E682B">
        <w:rPr>
          <w:rFonts w:ascii="Arial" w:hAnsi="Arial" w:cs="Arial"/>
          <w:color w:val="000000" w:themeColor="text1"/>
          <w:sz w:val="24"/>
          <w:szCs w:val="24"/>
          <w:lang w:eastAsia="ru-RU"/>
        </w:rPr>
        <w:t>.</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4" w:name="_Toc348624768"/>
      <w:bookmarkStart w:id="5" w:name="_Toc405805599"/>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2E682B" w:rsidP="00742F13">
      <w:pPr>
        <w:tabs>
          <w:tab w:val="num" w:pos="0"/>
        </w:tabs>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9: «</w:t>
      </w:r>
      <w:bookmarkEnd w:id="4"/>
      <w:r w:rsidRPr="002E682B">
        <w:rPr>
          <w:rFonts w:ascii="Arial" w:hAnsi="Arial" w:cs="Arial"/>
          <w:b/>
          <w:sz w:val="30"/>
          <w:szCs w:val="30"/>
          <w:lang w:eastAsia="ru-RU"/>
        </w:rPr>
        <w:t>УПРАВЛЕНИЕ ПРОГРАММОЙ»</w:t>
      </w:r>
      <w:bookmarkEnd w:id="5"/>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A91F34" w:rsidP="002E682B">
      <w:pPr>
        <w:tabs>
          <w:tab w:val="left" w:pos="900"/>
        </w:tabs>
        <w:spacing w:after="0" w:line="240" w:lineRule="auto"/>
        <w:ind w:firstLine="709"/>
        <w:jc w:val="both"/>
        <w:rPr>
          <w:rFonts w:ascii="Arial" w:hAnsi="Arial" w:cs="Arial"/>
          <w:sz w:val="24"/>
          <w:szCs w:val="24"/>
        </w:rPr>
      </w:pPr>
      <w:r w:rsidRPr="002E682B">
        <w:rPr>
          <w:rFonts w:ascii="Arial" w:hAnsi="Arial" w:cs="Arial"/>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1. </w:t>
      </w:r>
      <w:r w:rsidR="00A91F34" w:rsidRPr="002E682B">
        <w:rPr>
          <w:rFonts w:ascii="Arial" w:hAnsi="Arial" w:cs="Arial"/>
          <w:sz w:val="24"/>
          <w:szCs w:val="24"/>
        </w:rPr>
        <w:t>разработку ежегодного плана мероприятий по реализации Программы с уточнением объемов и источников финансирования мероприятий;</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2. </w:t>
      </w:r>
      <w:r w:rsidR="00A91F34" w:rsidRPr="002E682B">
        <w:rPr>
          <w:rFonts w:ascii="Arial" w:hAnsi="Arial" w:cs="Arial"/>
          <w:sz w:val="24"/>
          <w:szCs w:val="24"/>
        </w:rPr>
        <w:t>контроль за реализацией программных мероприятий по срокам, содержанию, финансовым затратам и ресурсам;</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3. </w:t>
      </w:r>
      <w:r w:rsidR="00A91F34" w:rsidRPr="002E682B">
        <w:rPr>
          <w:rFonts w:ascii="Arial" w:hAnsi="Arial" w:cs="Arial"/>
          <w:sz w:val="24"/>
          <w:szCs w:val="24"/>
        </w:rPr>
        <w:t>методическое, информационное и организационное сопровождение работы по реализации комплекса программных мероприятий.</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4. </w:t>
      </w:r>
      <w:r w:rsidR="00A91F34" w:rsidRPr="002E682B">
        <w:rPr>
          <w:rFonts w:ascii="Arial" w:hAnsi="Arial" w:cs="Arial"/>
          <w:sz w:val="24"/>
          <w:szCs w:val="24"/>
        </w:rPr>
        <w:t>Федеральный закон от 30 декабря 2004 года № 210-ФЗ "Об основах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lastRenderedPageBreak/>
        <w:t xml:space="preserve">5. </w:t>
      </w:r>
      <w:r w:rsidR="00A91F34" w:rsidRPr="002E682B">
        <w:rPr>
          <w:rFonts w:ascii="Arial" w:hAnsi="Arial" w:cs="Arial"/>
          <w:sz w:val="24"/>
          <w:szCs w:val="24"/>
        </w:rPr>
        <w:t>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6. </w:t>
      </w:r>
      <w:r w:rsidR="00A91F34" w:rsidRPr="002E682B">
        <w:rPr>
          <w:rFonts w:ascii="Arial" w:hAnsi="Arial" w:cs="Arial"/>
          <w:sz w:val="24"/>
          <w:szCs w:val="24"/>
        </w:rPr>
        <w:t>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7. </w:t>
      </w:r>
      <w:r w:rsidR="00A91F34" w:rsidRPr="002E682B">
        <w:rPr>
          <w:rFonts w:ascii="Arial" w:hAnsi="Arial" w:cs="Arial"/>
          <w:sz w:val="24"/>
          <w:szCs w:val="24"/>
        </w:rPr>
        <w:t>Методика проведения мониторинга выполнения производственных и инвестиционных программ организаций коммунального комплекса.</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Программы включает следующие этапы: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2. верификация данных;</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3. анализ данных о результатах проводимых преобразований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91F34" w:rsidRPr="002E682B" w:rsidRDefault="00A91F34" w:rsidP="002E682B">
      <w:pPr>
        <w:spacing w:after="0" w:line="240" w:lineRule="auto"/>
        <w:ind w:firstLine="709"/>
        <w:jc w:val="both"/>
        <w:rPr>
          <w:rFonts w:ascii="Arial" w:hAnsi="Arial" w:cs="Arial"/>
          <w:lang w:eastAsia="ru-RU"/>
        </w:rPr>
      </w:pPr>
      <w:r w:rsidRPr="002E682B">
        <w:rPr>
          <w:rFonts w:ascii="Arial" w:hAnsi="Arial" w:cs="Arial"/>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A91F34" w:rsidRPr="00A91F34" w:rsidRDefault="00A91F34" w:rsidP="002E682B">
      <w:pPr>
        <w:spacing w:after="0" w:line="240" w:lineRule="auto"/>
        <w:rPr>
          <w:rFonts w:ascii="Arial" w:hAnsi="Arial" w:cs="Arial"/>
          <w:b/>
          <w:bCs/>
          <w:sz w:val="30"/>
          <w:szCs w:val="30"/>
          <w:lang w:eastAsia="ru-RU"/>
        </w:rPr>
      </w:pPr>
    </w:p>
    <w:sectPr w:rsidR="00A91F34" w:rsidRPr="00A91F34" w:rsidSect="00A91F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B1" w:rsidRDefault="00446FB1" w:rsidP="001F78CD">
      <w:pPr>
        <w:spacing w:after="0" w:line="240" w:lineRule="auto"/>
      </w:pPr>
      <w:r>
        <w:separator/>
      </w:r>
    </w:p>
  </w:endnote>
  <w:endnote w:type="continuationSeparator" w:id="0">
    <w:p w:rsidR="00446FB1" w:rsidRDefault="00446FB1" w:rsidP="001F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B1" w:rsidRDefault="00446FB1" w:rsidP="001F78CD">
      <w:pPr>
        <w:spacing w:after="0" w:line="240" w:lineRule="auto"/>
      </w:pPr>
      <w:r>
        <w:separator/>
      </w:r>
    </w:p>
  </w:footnote>
  <w:footnote w:type="continuationSeparator" w:id="0">
    <w:p w:rsidR="00446FB1" w:rsidRDefault="00446FB1" w:rsidP="001F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80F4A13"/>
    <w:multiLevelType w:val="hybridMultilevel"/>
    <w:tmpl w:val="2EC49576"/>
    <w:lvl w:ilvl="0" w:tplc="67629F40">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A3"/>
    <w:rsid w:val="000424B2"/>
    <w:rsid w:val="00100F7D"/>
    <w:rsid w:val="001021DD"/>
    <w:rsid w:val="00123FA0"/>
    <w:rsid w:val="00165FA2"/>
    <w:rsid w:val="00186B9B"/>
    <w:rsid w:val="001F0893"/>
    <w:rsid w:val="001F76E2"/>
    <w:rsid w:val="001F78CD"/>
    <w:rsid w:val="002337B3"/>
    <w:rsid w:val="0023554D"/>
    <w:rsid w:val="00257CA2"/>
    <w:rsid w:val="00292E95"/>
    <w:rsid w:val="002B141A"/>
    <w:rsid w:val="002D192E"/>
    <w:rsid w:val="002E682B"/>
    <w:rsid w:val="00377DB7"/>
    <w:rsid w:val="003C60D2"/>
    <w:rsid w:val="003F6CC0"/>
    <w:rsid w:val="00400C6B"/>
    <w:rsid w:val="004254FB"/>
    <w:rsid w:val="00446FB1"/>
    <w:rsid w:val="00452809"/>
    <w:rsid w:val="004A34D7"/>
    <w:rsid w:val="004B67D8"/>
    <w:rsid w:val="004C4EF9"/>
    <w:rsid w:val="004C6CD1"/>
    <w:rsid w:val="004C7D79"/>
    <w:rsid w:val="005038DA"/>
    <w:rsid w:val="005F726C"/>
    <w:rsid w:val="00606507"/>
    <w:rsid w:val="00656B05"/>
    <w:rsid w:val="006720D5"/>
    <w:rsid w:val="00692022"/>
    <w:rsid w:val="006E10E6"/>
    <w:rsid w:val="0070530C"/>
    <w:rsid w:val="00711578"/>
    <w:rsid w:val="0073468F"/>
    <w:rsid w:val="00742F13"/>
    <w:rsid w:val="00747D9E"/>
    <w:rsid w:val="007B3ACE"/>
    <w:rsid w:val="007C050F"/>
    <w:rsid w:val="007E4DE0"/>
    <w:rsid w:val="007F6ADA"/>
    <w:rsid w:val="00833AE8"/>
    <w:rsid w:val="008A3C98"/>
    <w:rsid w:val="008C6209"/>
    <w:rsid w:val="00943E44"/>
    <w:rsid w:val="00953916"/>
    <w:rsid w:val="0097430F"/>
    <w:rsid w:val="009A6994"/>
    <w:rsid w:val="00A328F6"/>
    <w:rsid w:val="00A34D59"/>
    <w:rsid w:val="00A40F44"/>
    <w:rsid w:val="00A62736"/>
    <w:rsid w:val="00A64B4D"/>
    <w:rsid w:val="00A91F34"/>
    <w:rsid w:val="00AB4EC1"/>
    <w:rsid w:val="00AE6650"/>
    <w:rsid w:val="00AF540F"/>
    <w:rsid w:val="00B20DE0"/>
    <w:rsid w:val="00B8642B"/>
    <w:rsid w:val="00C04A55"/>
    <w:rsid w:val="00C97514"/>
    <w:rsid w:val="00CF5EE2"/>
    <w:rsid w:val="00D25420"/>
    <w:rsid w:val="00DA35A0"/>
    <w:rsid w:val="00DA36B6"/>
    <w:rsid w:val="00DB0B29"/>
    <w:rsid w:val="00DE090B"/>
    <w:rsid w:val="00E74406"/>
    <w:rsid w:val="00ED140E"/>
    <w:rsid w:val="00EF524F"/>
    <w:rsid w:val="00F73A05"/>
    <w:rsid w:val="00F760E0"/>
    <w:rsid w:val="00FA46A3"/>
    <w:rsid w:val="00FE2469"/>
    <w:rsid w:val="00FE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D905"/>
  <w15:chartTrackingRefBased/>
  <w15:docId w15:val="{F6A05C87-61AA-42F1-A848-EA52E6AB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A3"/>
    <w:pPr>
      <w:spacing w:after="200" w:line="276" w:lineRule="auto"/>
    </w:pPr>
    <w:rPr>
      <w:rFonts w:ascii="Calibri" w:eastAsia="Calibri" w:hAnsi="Calibri" w:cs="Times New Roman"/>
    </w:rPr>
  </w:style>
  <w:style w:type="paragraph" w:styleId="1">
    <w:name w:val="heading 1"/>
    <w:basedOn w:val="a"/>
    <w:next w:val="a"/>
    <w:link w:val="10"/>
    <w:uiPriority w:val="9"/>
    <w:qFormat/>
    <w:rsid w:val="00DE0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7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90B"/>
    <w:rPr>
      <w:rFonts w:ascii="Times New Roman" w:hAnsi="Times New Roman" w:cs="Times New Roman" w:hint="default"/>
      <w:color w:val="0563C1"/>
      <w:u w:val="single"/>
    </w:rPr>
  </w:style>
  <w:style w:type="paragraph" w:styleId="11">
    <w:name w:val="toc 1"/>
    <w:basedOn w:val="a"/>
    <w:next w:val="a"/>
    <w:autoRedefine/>
    <w:uiPriority w:val="99"/>
    <w:semiHidden/>
    <w:unhideWhenUsed/>
    <w:rsid w:val="00DE090B"/>
    <w:pPr>
      <w:spacing w:after="100" w:line="256" w:lineRule="auto"/>
    </w:pPr>
  </w:style>
  <w:style w:type="paragraph" w:styleId="21">
    <w:name w:val="toc 2"/>
    <w:basedOn w:val="a"/>
    <w:next w:val="a"/>
    <w:autoRedefine/>
    <w:uiPriority w:val="99"/>
    <w:unhideWhenUsed/>
    <w:rsid w:val="00DE090B"/>
    <w:pPr>
      <w:tabs>
        <w:tab w:val="right" w:leader="dot" w:pos="9913"/>
      </w:tabs>
      <w:spacing w:after="100" w:line="256" w:lineRule="auto"/>
      <w:jc w:val="both"/>
    </w:pPr>
  </w:style>
  <w:style w:type="character" w:customStyle="1" w:styleId="10">
    <w:name w:val="Заголовок 1 Знак"/>
    <w:basedOn w:val="a0"/>
    <w:link w:val="1"/>
    <w:uiPriority w:val="9"/>
    <w:rsid w:val="00DE090B"/>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99"/>
    <w:semiHidden/>
    <w:unhideWhenUsed/>
    <w:qFormat/>
    <w:rsid w:val="00DE090B"/>
    <w:pPr>
      <w:spacing w:line="256" w:lineRule="auto"/>
      <w:outlineLvl w:val="9"/>
    </w:pPr>
    <w:rPr>
      <w:rFonts w:ascii="Calibri Light" w:eastAsia="Times New Roman" w:hAnsi="Calibri Light" w:cs="Times New Roman"/>
      <w:color w:val="2E74B5"/>
      <w:lang w:eastAsia="ru-RU"/>
    </w:rPr>
  </w:style>
  <w:style w:type="paragraph" w:customStyle="1" w:styleId="Default">
    <w:name w:val="Default"/>
    <w:uiPriority w:val="99"/>
    <w:rsid w:val="00257C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39"/>
    <w:rsid w:val="00A3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E10E6"/>
    <w:pPr>
      <w:spacing w:after="160" w:line="256" w:lineRule="auto"/>
      <w:ind w:left="720"/>
      <w:contextualSpacing/>
    </w:pPr>
  </w:style>
  <w:style w:type="character" w:customStyle="1" w:styleId="20">
    <w:name w:val="Заголовок 2 Знак"/>
    <w:basedOn w:val="a0"/>
    <w:link w:val="2"/>
    <w:uiPriority w:val="9"/>
    <w:semiHidden/>
    <w:rsid w:val="00747D9E"/>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1F78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78CD"/>
    <w:rPr>
      <w:rFonts w:ascii="Calibri" w:eastAsia="Calibri" w:hAnsi="Calibri" w:cs="Times New Roman"/>
    </w:rPr>
  </w:style>
  <w:style w:type="paragraph" w:styleId="a9">
    <w:name w:val="footer"/>
    <w:basedOn w:val="a"/>
    <w:link w:val="aa"/>
    <w:uiPriority w:val="99"/>
    <w:unhideWhenUsed/>
    <w:rsid w:val="001F78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7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footnotes" Target="footnote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600">
                <a:latin typeface="Arial" panose="020B0604020202020204" pitchFamily="34" charset="0"/>
                <a:cs typeface="Arial" panose="020B0604020202020204" pitchFamily="34" charset="0"/>
              </a:rPr>
              <a:t>ОБЪЕМ ПОТРЕБЛЕНИЯ ВОДЫ ПО ПОТРЕБИТЕЛЯМ, М3</a:t>
            </a:r>
          </a:p>
        </c:rich>
      </c:tx>
      <c:layout>
        <c:manualLayout>
          <c:xMode val="edge"/>
          <c:yMode val="edge"/>
          <c:x val="0.17118997912317327"/>
          <c:y val="2.0746887966804992E-2"/>
        </c:manualLayout>
      </c:layout>
      <c:overlay val="0"/>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45"/>
          <c:y val="0.30290456431535862"/>
          <c:w val="0.5344467640918521"/>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3DD-40D1-A209-B76CF197CEE6}"/>
                </c:ext>
              </c:extLst>
            </c:dLbl>
            <c:dLbl>
              <c:idx val="1"/>
              <c:layout>
                <c:manualLayout>
                  <c:x val="-3.4441331767654321E-2"/>
                  <c:y val="5.7104915669079256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DD-40D1-A209-B76CF197CEE6}"/>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3DD-40D1-A209-B76CF197CEE6}"/>
                </c:ext>
              </c:extLst>
            </c:dLbl>
            <c:dLbl>
              <c:idx val="3"/>
              <c:layout>
                <c:manualLayout>
                  <c:x val="-4.1329598121184676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DD-40D1-A209-B76CF197CEE6}"/>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43DD-40D1-A209-B76CF197CEE6}"/>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41</Pages>
  <Words>12173</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26</cp:revision>
  <dcterms:created xsi:type="dcterms:W3CDTF">2017-11-10T02:04:00Z</dcterms:created>
  <dcterms:modified xsi:type="dcterms:W3CDTF">2017-12-07T02:19:00Z</dcterms:modified>
</cp:coreProperties>
</file>