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B" w:rsidRDefault="0006614B" w:rsidP="0006614B">
      <w:pPr>
        <w:pStyle w:val="a5"/>
        <w:rPr>
          <w:b/>
        </w:rPr>
      </w:pPr>
    </w:p>
    <w:p w:rsidR="0006614B" w:rsidRPr="000B0BE4" w:rsidRDefault="0006614B" w:rsidP="00EB1105">
      <w:pPr>
        <w:pStyle w:val="a5"/>
        <w:jc w:val="right"/>
      </w:pPr>
    </w:p>
    <w:p w:rsidR="004E088C" w:rsidRPr="004E088C" w:rsidRDefault="004E088C" w:rsidP="004E088C">
      <w:pPr>
        <w:pStyle w:val="4"/>
      </w:pPr>
      <w:r>
        <w:t xml:space="preserve">                                         </w:t>
      </w:r>
      <w:r w:rsidRPr="004E088C">
        <w:t>РОССИЙСКАЯ ФЕДЕРАЦИЯ</w:t>
      </w:r>
    </w:p>
    <w:p w:rsidR="004E088C" w:rsidRPr="004E088C" w:rsidRDefault="004E088C" w:rsidP="004E088C">
      <w:pPr>
        <w:ind w:right="91"/>
        <w:jc w:val="center"/>
        <w:rPr>
          <w:b/>
          <w:bCs w:val="0"/>
          <w:color w:val="444444"/>
          <w:szCs w:val="33"/>
        </w:rPr>
      </w:pPr>
      <w:r w:rsidRPr="004E088C">
        <w:rPr>
          <w:b/>
          <w:bCs w:val="0"/>
          <w:color w:val="444444"/>
          <w:szCs w:val="33"/>
        </w:rPr>
        <w:t>Иркутская область</w:t>
      </w:r>
    </w:p>
    <w:p w:rsidR="004E088C" w:rsidRPr="004E088C" w:rsidRDefault="004E088C" w:rsidP="004E088C">
      <w:pPr>
        <w:ind w:right="91"/>
        <w:jc w:val="center"/>
      </w:pPr>
      <w:proofErr w:type="spellStart"/>
      <w:r w:rsidRPr="004E088C">
        <w:rPr>
          <w:b/>
          <w:bCs w:val="0"/>
          <w:color w:val="444444"/>
          <w:szCs w:val="33"/>
        </w:rPr>
        <w:t>Нижнеилимский</w:t>
      </w:r>
      <w:proofErr w:type="spellEnd"/>
      <w:r w:rsidRPr="004E088C">
        <w:rPr>
          <w:b/>
          <w:bCs w:val="0"/>
          <w:color w:val="444444"/>
          <w:szCs w:val="33"/>
        </w:rPr>
        <w:t xml:space="preserve"> муниципальный район</w:t>
      </w:r>
    </w:p>
    <w:p w:rsidR="004E088C" w:rsidRPr="004E088C" w:rsidRDefault="004E088C" w:rsidP="004E088C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  <w:u w:val="single"/>
        </w:rPr>
      </w:pPr>
      <w:r w:rsidRPr="004E088C">
        <w:rPr>
          <w:rFonts w:ascii="Times New Roman" w:hAnsi="Times New Roman" w:cs="Times New Roman"/>
          <w:i w:val="0"/>
          <w:sz w:val="36"/>
          <w:szCs w:val="36"/>
          <w:u w:val="single"/>
        </w:rPr>
        <w:t xml:space="preserve">Дума  </w:t>
      </w:r>
      <w:proofErr w:type="spellStart"/>
      <w:r w:rsidRPr="004E088C">
        <w:rPr>
          <w:rFonts w:ascii="Times New Roman" w:hAnsi="Times New Roman" w:cs="Times New Roman"/>
          <w:i w:val="0"/>
          <w:sz w:val="36"/>
          <w:szCs w:val="36"/>
          <w:u w:val="single"/>
        </w:rPr>
        <w:t>Березняковского</w:t>
      </w:r>
      <w:proofErr w:type="spellEnd"/>
      <w:r w:rsidRPr="004E088C">
        <w:rPr>
          <w:rFonts w:ascii="Times New Roman" w:hAnsi="Times New Roman" w:cs="Times New Roman"/>
          <w:i w:val="0"/>
          <w:sz w:val="36"/>
          <w:szCs w:val="36"/>
          <w:u w:val="single"/>
        </w:rPr>
        <w:t xml:space="preserve"> сельского поселения</w:t>
      </w:r>
    </w:p>
    <w:p w:rsidR="0006614B" w:rsidRPr="0050712F" w:rsidRDefault="0006614B" w:rsidP="00CE4952">
      <w:pPr>
        <w:pStyle w:val="a5"/>
        <w:rPr>
          <w:b/>
        </w:rPr>
      </w:pPr>
      <w:proofErr w:type="gramStart"/>
      <w:r w:rsidRPr="0050712F">
        <w:rPr>
          <w:b/>
        </w:rPr>
        <w:t>Р</w:t>
      </w:r>
      <w:proofErr w:type="gramEnd"/>
      <w:r w:rsidRPr="0050712F">
        <w:rPr>
          <w:b/>
        </w:rPr>
        <w:t xml:space="preserve"> Е Ш Е Н И Е</w:t>
      </w:r>
    </w:p>
    <w:p w:rsidR="0006614B" w:rsidRPr="0050712F" w:rsidRDefault="0006614B" w:rsidP="0006614B">
      <w:pPr>
        <w:pStyle w:val="a5"/>
        <w:rPr>
          <w:b/>
        </w:rPr>
      </w:pPr>
    </w:p>
    <w:p w:rsidR="0006614B" w:rsidRPr="00CE4952" w:rsidRDefault="00207FCB" w:rsidP="0006614B">
      <w:pPr>
        <w:pStyle w:val="a5"/>
        <w:jc w:val="both"/>
        <w:rPr>
          <w:b/>
        </w:rPr>
      </w:pPr>
      <w:r w:rsidRPr="00207FCB">
        <w:rPr>
          <w:b/>
          <w:u w:val="single"/>
        </w:rPr>
        <w:t xml:space="preserve">от    27 ноября </w:t>
      </w:r>
      <w:r w:rsidR="00152F64" w:rsidRPr="00207FCB">
        <w:rPr>
          <w:b/>
          <w:u w:val="single"/>
        </w:rPr>
        <w:t>2015</w:t>
      </w:r>
      <w:r w:rsidR="004E088C" w:rsidRPr="00207FCB">
        <w:rPr>
          <w:b/>
          <w:u w:val="single"/>
        </w:rPr>
        <w:t xml:space="preserve"> года</w:t>
      </w:r>
      <w:r w:rsidR="004E088C">
        <w:rPr>
          <w:b/>
        </w:rPr>
        <w:t xml:space="preserve"> </w:t>
      </w:r>
      <w:r>
        <w:rPr>
          <w:b/>
        </w:rPr>
        <w:t xml:space="preserve">№ </w:t>
      </w:r>
      <w:r w:rsidRPr="00207FCB">
        <w:rPr>
          <w:b/>
          <w:u w:val="single"/>
        </w:rPr>
        <w:t>141</w:t>
      </w:r>
    </w:p>
    <w:p w:rsidR="0006614B" w:rsidRPr="00EB1105" w:rsidRDefault="004E088C" w:rsidP="0006614B">
      <w:pPr>
        <w:pStyle w:val="a5"/>
        <w:jc w:val="both"/>
        <w:rPr>
          <w:b/>
        </w:rPr>
      </w:pPr>
      <w:r w:rsidRPr="00EB1105">
        <w:rPr>
          <w:b/>
        </w:rPr>
        <w:t>«</w:t>
      </w:r>
      <w:r w:rsidR="0006614B" w:rsidRPr="00EB1105">
        <w:rPr>
          <w:b/>
        </w:rPr>
        <w:t>Об установлении и введении в действие</w:t>
      </w:r>
    </w:p>
    <w:p w:rsidR="004E088C" w:rsidRPr="00EB1105" w:rsidRDefault="0006614B" w:rsidP="0006614B">
      <w:pPr>
        <w:pStyle w:val="a5"/>
        <w:jc w:val="both"/>
        <w:rPr>
          <w:b/>
        </w:rPr>
      </w:pPr>
      <w:r w:rsidRPr="00EB1105">
        <w:rPr>
          <w:b/>
        </w:rPr>
        <w:t xml:space="preserve">земельного налога на </w:t>
      </w:r>
      <w:r w:rsidR="004E088C" w:rsidRPr="00EB1105">
        <w:rPr>
          <w:b/>
        </w:rPr>
        <w:t>территории</w:t>
      </w:r>
    </w:p>
    <w:p w:rsidR="0006614B" w:rsidRPr="00EB1105" w:rsidRDefault="004E088C" w:rsidP="0006614B">
      <w:pPr>
        <w:pStyle w:val="a5"/>
        <w:jc w:val="both"/>
        <w:rPr>
          <w:b/>
        </w:rPr>
      </w:pPr>
      <w:r w:rsidRPr="00EB1105">
        <w:rPr>
          <w:b/>
        </w:rPr>
        <w:t>Березняковского сельского поселения»</w:t>
      </w:r>
    </w:p>
    <w:p w:rsidR="0006614B" w:rsidRDefault="0006614B" w:rsidP="0006614B">
      <w:pPr>
        <w:pStyle w:val="a5"/>
        <w:jc w:val="both"/>
      </w:pPr>
    </w:p>
    <w:p w:rsidR="0006614B" w:rsidRDefault="0006614B" w:rsidP="0006614B">
      <w:pPr>
        <w:pStyle w:val="a5"/>
        <w:jc w:val="both"/>
      </w:pPr>
      <w:r>
        <w:tab/>
        <w:t>Руководствуясь ст.ст. 14, 35 Федерального закона от 06.10.2003 № 131-ФЗ «Об общих принципах организации местного самоуправления в Росси</w:t>
      </w:r>
      <w:r w:rsidR="001D02DE">
        <w:t xml:space="preserve">йской Федерации», </w:t>
      </w:r>
      <w:r>
        <w:t xml:space="preserve"> главой 31 Налогового кодекса Росси</w:t>
      </w:r>
      <w:r w:rsidR="00152F64">
        <w:t xml:space="preserve">йской Федерации, </w:t>
      </w:r>
      <w:r w:rsidR="004E088C">
        <w:t xml:space="preserve">ст. 24 Устава Березняковского </w:t>
      </w:r>
      <w:r>
        <w:t xml:space="preserve"> муниципального образования,  Дума</w:t>
      </w:r>
      <w:r w:rsidR="004E088C">
        <w:t xml:space="preserve"> Березняковского сельского поселения Нижнеилимского района</w:t>
      </w:r>
      <w:r>
        <w:t xml:space="preserve"> </w:t>
      </w:r>
    </w:p>
    <w:p w:rsidR="0006614B" w:rsidRDefault="0006614B" w:rsidP="0006614B">
      <w:pPr>
        <w:pStyle w:val="a5"/>
      </w:pPr>
      <w:r>
        <w:t>РЕШИЛА:</w:t>
      </w:r>
    </w:p>
    <w:p w:rsidR="0006614B" w:rsidRDefault="0006614B" w:rsidP="0006614B">
      <w:pPr>
        <w:pStyle w:val="a5"/>
        <w:jc w:val="both"/>
      </w:pPr>
    </w:p>
    <w:p w:rsidR="0006614B" w:rsidRDefault="0006614B" w:rsidP="0006614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Установить и вв</w:t>
      </w:r>
      <w:r w:rsidR="001D02DE">
        <w:t>ести в действие с 01 января 2016</w:t>
      </w:r>
      <w:r>
        <w:t xml:space="preserve"> года земельный налог на т</w:t>
      </w:r>
      <w:r w:rsidR="004E088C">
        <w:t xml:space="preserve">ерритории </w:t>
      </w:r>
      <w:proofErr w:type="spellStart"/>
      <w:r w:rsidR="004E088C">
        <w:t>Березняковского</w:t>
      </w:r>
      <w:proofErr w:type="spellEnd"/>
      <w:r w:rsidR="004E088C">
        <w:t xml:space="preserve"> сельского поселения</w:t>
      </w:r>
      <w:r>
        <w:t>.</w:t>
      </w:r>
    </w:p>
    <w:p w:rsidR="001D02DE" w:rsidRDefault="001D02DE" w:rsidP="0006614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Установить налоговые ставки земельного налога</w:t>
      </w:r>
      <w:r w:rsidR="009A58AB">
        <w:t xml:space="preserve"> в следующих размерах:</w:t>
      </w:r>
    </w:p>
    <w:p w:rsidR="009A58AB" w:rsidRPr="0050712F" w:rsidRDefault="009A58AB" w:rsidP="009A58A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79">
        <w:rPr>
          <w:rFonts w:ascii="Times New Roman" w:hAnsi="Times New Roman" w:cs="Times New Roman"/>
          <w:b/>
          <w:sz w:val="28"/>
          <w:szCs w:val="28"/>
        </w:rPr>
        <w:t>0,3  процента</w:t>
      </w:r>
      <w:r w:rsidRPr="0050712F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в отношении земельных участков:</w:t>
      </w:r>
    </w:p>
    <w:p w:rsidR="009A58AB" w:rsidRPr="0050712F" w:rsidRDefault="009A58AB" w:rsidP="009A58AB">
      <w:pPr>
        <w:pStyle w:val="aa"/>
        <w:ind w:firstLine="0"/>
      </w:pPr>
      <w:r>
        <w:t xml:space="preserve">- </w:t>
      </w:r>
      <w:r w:rsidRPr="0050712F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A58AB" w:rsidRPr="00C91057" w:rsidRDefault="009A58AB" w:rsidP="009A58AB">
      <w:pPr>
        <w:pStyle w:val="aa"/>
        <w:ind w:firstLine="0"/>
      </w:pPr>
      <w:r>
        <w:t xml:space="preserve">- </w:t>
      </w:r>
      <w:proofErr w:type="gramStart"/>
      <w:r w:rsidRPr="0050712F">
        <w:t>занятых</w:t>
      </w:r>
      <w:proofErr w:type="gramEnd"/>
      <w:r w:rsidRPr="0050712F">
        <w:t xml:space="preserve"> </w:t>
      </w:r>
      <w:hyperlink r:id="rId8" w:history="1">
        <w:r w:rsidRPr="009A58AB">
          <w:rPr>
            <w:color w:val="0000FF"/>
          </w:rPr>
          <w:t>жилищным фондом</w:t>
        </w:r>
      </w:hyperlink>
      <w:r w:rsidRPr="0050712F">
        <w:t xml:space="preserve"> и объектами инженерной инфраструктуры жилищно-коммунального комплекса (за исключением доли в</w:t>
      </w:r>
      <w:r w:rsidRPr="00C91057">
        <w:t xml:space="preserve">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A58AB" w:rsidRPr="00C91057" w:rsidRDefault="009A58AB" w:rsidP="009A58AB">
      <w:pPr>
        <w:pStyle w:val="aa"/>
        <w:ind w:firstLine="0"/>
      </w:pPr>
      <w:r>
        <w:t xml:space="preserve">- </w:t>
      </w:r>
      <w:proofErr w:type="gramStart"/>
      <w:r w:rsidRPr="00C91057">
        <w:t>приобретенных</w:t>
      </w:r>
      <w:proofErr w:type="gramEnd"/>
      <w:r w:rsidRPr="00C91057">
        <w:t xml:space="preserve"> (предоставленных) для </w:t>
      </w:r>
      <w:hyperlink r:id="rId9" w:history="1">
        <w:r w:rsidRPr="009A58AB">
          <w:rPr>
            <w:color w:val="0000FF"/>
          </w:rPr>
          <w:t>личного подсобного хозяйства</w:t>
        </w:r>
      </w:hyperlink>
      <w:r w:rsidRPr="00C91057">
        <w:t>, садоводства, огородничества или животноводства, а также дачного хозяйства;</w:t>
      </w:r>
    </w:p>
    <w:p w:rsidR="009A58AB" w:rsidRPr="00C91057" w:rsidRDefault="009A58AB" w:rsidP="009A58AB">
      <w:pPr>
        <w:pStyle w:val="aa"/>
        <w:ind w:firstLine="0"/>
      </w:pPr>
      <w:r>
        <w:t xml:space="preserve">- </w:t>
      </w:r>
      <w:r w:rsidRPr="00C91057">
        <w:t xml:space="preserve">ограниченных в обороте в соответствии с </w:t>
      </w:r>
      <w:hyperlink r:id="rId10" w:history="1">
        <w:r w:rsidRPr="009A58AB">
          <w:rPr>
            <w:color w:val="0000FF"/>
          </w:rPr>
          <w:t>законодательством</w:t>
        </w:r>
      </w:hyperlink>
      <w:r w:rsidRPr="00C91057">
        <w:t xml:space="preserve"> Российской Федерации, предоставленных для обеспечения обороны, безопасности и таможенных нужд;</w:t>
      </w:r>
    </w:p>
    <w:p w:rsidR="009A58AB" w:rsidRPr="00893300" w:rsidRDefault="009A58AB" w:rsidP="009A58AB">
      <w:pPr>
        <w:pStyle w:val="aa"/>
        <w:ind w:firstLine="0"/>
      </w:pPr>
      <w:r>
        <w:t xml:space="preserve">2)  </w:t>
      </w:r>
      <w:r w:rsidRPr="009A58AB">
        <w:rPr>
          <w:b/>
        </w:rPr>
        <w:t>1 процент</w:t>
      </w:r>
      <w:r w:rsidRPr="00893300">
        <w:t xml:space="preserve"> от кадастровой стоимости земельного участка в отношении прочих земельных участков.</w:t>
      </w:r>
    </w:p>
    <w:p w:rsidR="009A58AB" w:rsidRDefault="009A58AB" w:rsidP="009A58AB">
      <w:pPr>
        <w:pStyle w:val="a5"/>
        <w:ind w:left="426"/>
        <w:jc w:val="both"/>
      </w:pPr>
    </w:p>
    <w:p w:rsidR="003A3379" w:rsidRDefault="009A58AB" w:rsidP="009A58AB">
      <w:pPr>
        <w:pStyle w:val="a5"/>
        <w:numPr>
          <w:ilvl w:val="0"/>
          <w:numId w:val="1"/>
        </w:numPr>
        <w:jc w:val="both"/>
      </w:pPr>
      <w:r>
        <w:lastRenderedPageBreak/>
        <w:t>Установить срок уплаты земельного налога</w:t>
      </w:r>
      <w:r w:rsidR="003A3379">
        <w:t>:</w:t>
      </w:r>
    </w:p>
    <w:p w:rsidR="009A58AB" w:rsidRDefault="003A3379" w:rsidP="003A3379">
      <w:pPr>
        <w:pStyle w:val="a5"/>
        <w:ind w:left="720"/>
        <w:jc w:val="both"/>
      </w:pPr>
      <w:r>
        <w:t>-</w:t>
      </w:r>
      <w:r w:rsidR="009A58AB">
        <w:t xml:space="preserve"> налогоплательщиками – организациями не позднее </w:t>
      </w:r>
      <w:r>
        <w:t>10 февраля года, следующего за истекшим налоговым периодом.</w:t>
      </w:r>
    </w:p>
    <w:p w:rsidR="009C3534" w:rsidRPr="00BF088B" w:rsidRDefault="003A3379" w:rsidP="009C3534">
      <w:pPr>
        <w:ind w:firstLine="426"/>
      </w:pPr>
      <w:r>
        <w:t xml:space="preserve">    </w:t>
      </w:r>
      <w:r w:rsidR="009C3534" w:rsidRPr="00BF088B">
        <w:t xml:space="preserve">- физическими лицами </w:t>
      </w:r>
      <w:r w:rsidR="00E71393">
        <w:t>– в сроки, установленные п</w:t>
      </w:r>
      <w:r w:rsidR="009C3534">
        <w:t>. 1 ст. 397 Налогового кодекса Российской Федерации</w:t>
      </w:r>
      <w:r w:rsidR="009C3534" w:rsidRPr="00BF088B">
        <w:t>.</w:t>
      </w:r>
    </w:p>
    <w:p w:rsidR="003A3379" w:rsidRDefault="003A3379" w:rsidP="003A3379">
      <w:pPr>
        <w:pStyle w:val="a5"/>
        <w:numPr>
          <w:ilvl w:val="1"/>
          <w:numId w:val="1"/>
        </w:numPr>
        <w:tabs>
          <w:tab w:val="num" w:pos="-720"/>
        </w:tabs>
        <w:jc w:val="both"/>
      </w:pPr>
      <w:r>
        <w:t xml:space="preserve">4. Установить для налогоплательщиков – организаций отчетные периоды, которыми </w:t>
      </w:r>
      <w:r w:rsidR="009C3534">
        <w:t xml:space="preserve"> признаются первый квартал, второй квартал и третий квартал календарного года.</w:t>
      </w:r>
      <w:r>
        <w:t xml:space="preserve"> </w:t>
      </w:r>
    </w:p>
    <w:p w:rsidR="009C3534" w:rsidRPr="00E06B42" w:rsidRDefault="003A3379" w:rsidP="003A3379">
      <w:pPr>
        <w:pStyle w:val="a5"/>
        <w:numPr>
          <w:ilvl w:val="1"/>
          <w:numId w:val="1"/>
        </w:numPr>
        <w:tabs>
          <w:tab w:val="num" w:pos="-720"/>
        </w:tabs>
        <w:jc w:val="both"/>
      </w:pPr>
      <w:r>
        <w:t xml:space="preserve">4.1. </w:t>
      </w:r>
      <w:r w:rsidR="009C3534">
        <w:t xml:space="preserve">Налогоплательщики, в отношении которых отчётный период определён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9C3534" w:rsidRDefault="00DA466A" w:rsidP="009C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C3534" w:rsidRPr="00E06B42">
        <w:rPr>
          <w:rFonts w:ascii="Times New Roman" w:hAnsi="Times New Roman" w:cs="Times New Roman"/>
          <w:sz w:val="28"/>
          <w:szCs w:val="28"/>
        </w:rPr>
        <w:t>. Сумма налога, подлежащая уплате в бюджет по итогам налогового периода, определяется н</w:t>
      </w:r>
      <w:r w:rsidR="009C3534">
        <w:rPr>
          <w:rFonts w:ascii="Times New Roman" w:hAnsi="Times New Roman" w:cs="Times New Roman"/>
          <w:sz w:val="28"/>
          <w:szCs w:val="28"/>
        </w:rPr>
        <w:t>алогоплательщиками-</w:t>
      </w:r>
      <w:r w:rsidR="009C3534" w:rsidRPr="00E06B42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9C3534">
        <w:rPr>
          <w:rFonts w:ascii="Times New Roman" w:hAnsi="Times New Roman" w:cs="Times New Roman"/>
          <w:sz w:val="28"/>
          <w:szCs w:val="28"/>
        </w:rPr>
        <w:t>как разница</w:t>
      </w:r>
      <w:r w:rsidR="009C3534" w:rsidRPr="00E06B42">
        <w:rPr>
          <w:rFonts w:ascii="Times New Roman" w:hAnsi="Times New Roman" w:cs="Times New Roman"/>
          <w:sz w:val="28"/>
          <w:szCs w:val="28"/>
        </w:rPr>
        <w:t xml:space="preserve"> между суммой налога, исчисленной в соответствии с </w:t>
      </w:r>
      <w:hyperlink r:id="rId11" w:history="1">
        <w:r w:rsidR="009C3534" w:rsidRPr="00E06B42">
          <w:rPr>
            <w:rFonts w:ascii="Times New Roman" w:hAnsi="Times New Roman" w:cs="Times New Roman"/>
            <w:color w:val="0000FF"/>
            <w:sz w:val="28"/>
            <w:szCs w:val="28"/>
          </w:rPr>
          <w:t>пунктом 1 ст. 396</w:t>
        </w:r>
      </w:hyperlink>
      <w:r w:rsidR="009C3534" w:rsidRPr="00E06B42">
        <w:rPr>
          <w:rFonts w:ascii="Times New Roman" w:hAnsi="Times New Roman" w:cs="Times New Roman"/>
          <w:sz w:val="28"/>
          <w:szCs w:val="28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6A587F" w:rsidRDefault="006A587F" w:rsidP="009C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по земельному налогу следующие налоговые льготы:</w:t>
      </w:r>
    </w:p>
    <w:p w:rsidR="006A587F" w:rsidRDefault="006A587F" w:rsidP="009C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Освободить от налогообложения ветеранов и инвалидов Великой </w:t>
      </w:r>
      <w:r w:rsidR="00CE4952">
        <w:rPr>
          <w:rFonts w:ascii="Times New Roman" w:hAnsi="Times New Roman" w:cs="Times New Roman"/>
          <w:sz w:val="28"/>
          <w:szCs w:val="28"/>
        </w:rPr>
        <w:t>Отечественной войны,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DA466A" w:rsidRDefault="006A587F" w:rsidP="009C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6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466A">
        <w:rPr>
          <w:rFonts w:ascii="Times New Roman" w:hAnsi="Times New Roman" w:cs="Times New Roman"/>
          <w:sz w:val="28"/>
          <w:szCs w:val="28"/>
        </w:rPr>
        <w:t>Налогоплательщики, имеющие право на уменьшение налоговой базы на не облагаемую сумму, обязаны представить документы, подтверждающие такое право, в налоговый орган по месту нахождения земельного участка не позднее 1 февраля года, следующего за истекшим налоговым периодом.</w:t>
      </w:r>
      <w:proofErr w:type="gramEnd"/>
    </w:p>
    <w:p w:rsidR="0006614B" w:rsidRDefault="0006614B" w:rsidP="006A587F">
      <w:pPr>
        <w:pStyle w:val="a5"/>
        <w:numPr>
          <w:ilvl w:val="0"/>
          <w:numId w:val="5"/>
        </w:numPr>
        <w:tabs>
          <w:tab w:val="left" w:pos="1134"/>
        </w:tabs>
        <w:jc w:val="both"/>
      </w:pPr>
      <w:r>
        <w:t>Признать утратившим силу со дня вступления в силу настоящего реше</w:t>
      </w:r>
      <w:r w:rsidR="004E088C">
        <w:t>ния решение Думы Березняковского сельского поселени</w:t>
      </w:r>
      <w:r w:rsidR="006A587F">
        <w:t>я  Нижнеилимского района  от  28.11.2014 года № 101</w:t>
      </w:r>
      <w:r w:rsidR="004E088C">
        <w:t xml:space="preserve"> </w:t>
      </w:r>
      <w:r>
        <w:t xml:space="preserve"> «</w:t>
      </w:r>
      <w:r w:rsidR="004E088C">
        <w:t xml:space="preserve"> </w:t>
      </w:r>
      <w:r w:rsidR="006A587F">
        <w:t xml:space="preserve">Об установлении и введение в действие земельного налога на территории </w:t>
      </w:r>
      <w:proofErr w:type="spellStart"/>
      <w:r w:rsidR="004E088C">
        <w:t>Березняковского</w:t>
      </w:r>
      <w:proofErr w:type="spellEnd"/>
      <w:r w:rsidR="004E088C">
        <w:t xml:space="preserve"> сельского поселения  </w:t>
      </w:r>
      <w:proofErr w:type="spellStart"/>
      <w:r w:rsidR="004E088C">
        <w:t>Нижнеилимского</w:t>
      </w:r>
      <w:proofErr w:type="spellEnd"/>
      <w:r w:rsidR="004E088C">
        <w:t xml:space="preserve"> района»</w:t>
      </w:r>
      <w:r>
        <w:t>.</w:t>
      </w:r>
    </w:p>
    <w:p w:rsidR="006A587F" w:rsidRDefault="006A587F" w:rsidP="006A587F">
      <w:pPr>
        <w:pStyle w:val="a5"/>
        <w:numPr>
          <w:ilvl w:val="0"/>
          <w:numId w:val="5"/>
        </w:numPr>
        <w:tabs>
          <w:tab w:val="left" w:pos="1134"/>
        </w:tabs>
        <w:jc w:val="both"/>
      </w:pPr>
      <w:r>
        <w:t xml:space="preserve">Признать утратившим силу со дня вступления в силу настоящего решения решение Думы </w:t>
      </w:r>
      <w:proofErr w:type="spellStart"/>
      <w:r>
        <w:t>Березняковского</w:t>
      </w:r>
      <w:proofErr w:type="spellEnd"/>
      <w:r>
        <w:t xml:space="preserve"> сельского поселения  </w:t>
      </w:r>
      <w:proofErr w:type="spellStart"/>
      <w:r>
        <w:t>Нижнеилимского</w:t>
      </w:r>
      <w:proofErr w:type="spellEnd"/>
      <w:r>
        <w:t xml:space="preserve"> р</w:t>
      </w:r>
      <w:r w:rsidR="00CE4952">
        <w:t>айона  от  31.07.2015 года № 131</w:t>
      </w:r>
      <w:r>
        <w:t xml:space="preserve">  « О внесении изменений в Положение  о земельном налоге на территории </w:t>
      </w:r>
      <w:proofErr w:type="spellStart"/>
      <w:r>
        <w:t>Березняковского</w:t>
      </w:r>
      <w:proofErr w:type="spellEnd"/>
      <w:r>
        <w:t xml:space="preserve"> сельского поселения  </w:t>
      </w:r>
      <w:proofErr w:type="spellStart"/>
      <w:r>
        <w:t>Нижнеилимского</w:t>
      </w:r>
      <w:proofErr w:type="spellEnd"/>
      <w:r>
        <w:t xml:space="preserve"> района».</w:t>
      </w:r>
    </w:p>
    <w:p w:rsidR="0006614B" w:rsidRDefault="0006614B" w:rsidP="00CE4952">
      <w:pPr>
        <w:pStyle w:val="a5"/>
        <w:numPr>
          <w:ilvl w:val="0"/>
          <w:numId w:val="5"/>
        </w:numPr>
        <w:tabs>
          <w:tab w:val="left" w:pos="1134"/>
        </w:tabs>
        <w:jc w:val="both"/>
      </w:pPr>
      <w:r>
        <w:t>Опубликовать настояще</w:t>
      </w:r>
      <w:r w:rsidR="004E088C">
        <w:t xml:space="preserve">е решение в Вестнике Березняковского сельского поселения  </w:t>
      </w:r>
      <w:r>
        <w:t xml:space="preserve"> и разместить на о</w:t>
      </w:r>
      <w:r w:rsidR="004E088C">
        <w:t>фициальном сайте администрации Березняковского сельского поселения Нижнеилимского района</w:t>
      </w:r>
      <w:r>
        <w:t xml:space="preserve"> в информационно-телекоммуникационной сети «Интернет».</w:t>
      </w:r>
    </w:p>
    <w:p w:rsidR="0006614B" w:rsidRDefault="0006614B" w:rsidP="0006614B">
      <w:pPr>
        <w:pStyle w:val="a5"/>
        <w:numPr>
          <w:ilvl w:val="0"/>
          <w:numId w:val="5"/>
        </w:numPr>
        <w:ind w:left="0" w:firstLine="426"/>
        <w:jc w:val="both"/>
      </w:pPr>
      <w:r>
        <w:t xml:space="preserve">Настоящее решение </w:t>
      </w:r>
      <w:r w:rsidR="00CE4952">
        <w:t>вступает в силу с 01 января 2016</w:t>
      </w:r>
      <w:r>
        <w:t xml:space="preserve"> года, но не ранее, чем по истечении одного месяца со дня его официального опубликования.</w:t>
      </w:r>
    </w:p>
    <w:p w:rsidR="004E088C" w:rsidRDefault="004E088C" w:rsidP="0006614B">
      <w:pPr>
        <w:pStyle w:val="a5"/>
        <w:jc w:val="both"/>
      </w:pPr>
      <w:r>
        <w:t xml:space="preserve">        </w:t>
      </w:r>
      <w:r w:rsidR="0006614B">
        <w:t>Глава</w:t>
      </w:r>
      <w:r w:rsidR="0006614B">
        <w:tab/>
      </w:r>
      <w:r>
        <w:t xml:space="preserve">  Березняковского</w:t>
      </w:r>
    </w:p>
    <w:p w:rsidR="0006614B" w:rsidRPr="00CE4952" w:rsidRDefault="004E088C" w:rsidP="0006614B">
      <w:pPr>
        <w:pStyle w:val="a5"/>
        <w:jc w:val="both"/>
      </w:pPr>
      <w:r>
        <w:t xml:space="preserve">        сельского поселения</w:t>
      </w:r>
      <w:r w:rsidR="0006614B">
        <w:tab/>
      </w:r>
      <w:r w:rsidR="0006614B">
        <w:tab/>
      </w:r>
      <w:r>
        <w:t xml:space="preserve">                              А.П.Ефимова</w:t>
      </w:r>
    </w:p>
    <w:sectPr w:rsidR="0006614B" w:rsidRPr="00CE4952" w:rsidSect="00296967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0F" w:rsidRDefault="00E5440F" w:rsidP="00E5440F">
      <w:r>
        <w:separator/>
      </w:r>
    </w:p>
  </w:endnote>
  <w:endnote w:type="continuationSeparator" w:id="0">
    <w:p w:rsidR="00E5440F" w:rsidRDefault="00E5440F" w:rsidP="00E5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0F" w:rsidRDefault="00E5440F" w:rsidP="00E5440F">
      <w:r>
        <w:separator/>
      </w:r>
    </w:p>
  </w:footnote>
  <w:footnote w:type="continuationSeparator" w:id="0">
    <w:p w:rsidR="00E5440F" w:rsidRDefault="00E5440F" w:rsidP="00E5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67" w:rsidRDefault="00A12BF8">
    <w:pPr>
      <w:pStyle w:val="a7"/>
      <w:jc w:val="center"/>
    </w:pPr>
    <w:r>
      <w:fldChar w:fldCharType="begin"/>
    </w:r>
    <w:r w:rsidR="0006614B">
      <w:instrText xml:space="preserve"> PAGE   \* MERGEFORMAT </w:instrText>
    </w:r>
    <w:r>
      <w:fldChar w:fldCharType="separate"/>
    </w:r>
    <w:r w:rsidR="00207FCB">
      <w:rPr>
        <w:noProof/>
      </w:rPr>
      <w:t>2</w:t>
    </w:r>
    <w:r>
      <w:fldChar w:fldCharType="end"/>
    </w:r>
  </w:p>
  <w:p w:rsidR="00296967" w:rsidRDefault="00207F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9410B"/>
    <w:multiLevelType w:val="singleLevel"/>
    <w:tmpl w:val="EFFE84B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hint="default"/>
        <w:color w:val="auto"/>
      </w:rPr>
    </w:lvl>
  </w:abstractNum>
  <w:abstractNum w:abstractNumId="2">
    <w:nsid w:val="2E35645B"/>
    <w:multiLevelType w:val="hybridMultilevel"/>
    <w:tmpl w:val="BF9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2B97"/>
    <w:multiLevelType w:val="hybridMultilevel"/>
    <w:tmpl w:val="2E7823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4B"/>
    <w:rsid w:val="00005755"/>
    <w:rsid w:val="00022802"/>
    <w:rsid w:val="00026424"/>
    <w:rsid w:val="0003520A"/>
    <w:rsid w:val="00062682"/>
    <w:rsid w:val="0006614B"/>
    <w:rsid w:val="000869FB"/>
    <w:rsid w:val="00096DC4"/>
    <w:rsid w:val="000B0BE4"/>
    <w:rsid w:val="000C3FA4"/>
    <w:rsid w:val="000C5325"/>
    <w:rsid w:val="000D523D"/>
    <w:rsid w:val="000E1437"/>
    <w:rsid w:val="000E14EF"/>
    <w:rsid w:val="000F7CF7"/>
    <w:rsid w:val="00104389"/>
    <w:rsid w:val="00105064"/>
    <w:rsid w:val="0010534E"/>
    <w:rsid w:val="00106264"/>
    <w:rsid w:val="001079CB"/>
    <w:rsid w:val="001158EB"/>
    <w:rsid w:val="001264AB"/>
    <w:rsid w:val="00147C61"/>
    <w:rsid w:val="00152F64"/>
    <w:rsid w:val="001534E8"/>
    <w:rsid w:val="00173702"/>
    <w:rsid w:val="00176F70"/>
    <w:rsid w:val="001A48AB"/>
    <w:rsid w:val="001A519C"/>
    <w:rsid w:val="001A6806"/>
    <w:rsid w:val="001B5986"/>
    <w:rsid w:val="001C5A3F"/>
    <w:rsid w:val="001D02DE"/>
    <w:rsid w:val="001D5EBF"/>
    <w:rsid w:val="001E50E9"/>
    <w:rsid w:val="00207FCB"/>
    <w:rsid w:val="00224472"/>
    <w:rsid w:val="00227475"/>
    <w:rsid w:val="002743B3"/>
    <w:rsid w:val="00284233"/>
    <w:rsid w:val="00285522"/>
    <w:rsid w:val="00292A0E"/>
    <w:rsid w:val="002B165A"/>
    <w:rsid w:val="002B21FB"/>
    <w:rsid w:val="002D6A45"/>
    <w:rsid w:val="002E3A53"/>
    <w:rsid w:val="002F29DB"/>
    <w:rsid w:val="00325BBA"/>
    <w:rsid w:val="003429F3"/>
    <w:rsid w:val="00343264"/>
    <w:rsid w:val="003614BA"/>
    <w:rsid w:val="00375625"/>
    <w:rsid w:val="003A3379"/>
    <w:rsid w:val="003A33EC"/>
    <w:rsid w:val="003B04FC"/>
    <w:rsid w:val="003C25EF"/>
    <w:rsid w:val="003C6D09"/>
    <w:rsid w:val="003F09A1"/>
    <w:rsid w:val="00405877"/>
    <w:rsid w:val="00441B77"/>
    <w:rsid w:val="004541C9"/>
    <w:rsid w:val="00465148"/>
    <w:rsid w:val="00480A0D"/>
    <w:rsid w:val="00485982"/>
    <w:rsid w:val="00487498"/>
    <w:rsid w:val="0049508B"/>
    <w:rsid w:val="00495E08"/>
    <w:rsid w:val="004B1B51"/>
    <w:rsid w:val="004C07B4"/>
    <w:rsid w:val="004C48DB"/>
    <w:rsid w:val="004E088C"/>
    <w:rsid w:val="004E3660"/>
    <w:rsid w:val="004E708D"/>
    <w:rsid w:val="005211A6"/>
    <w:rsid w:val="005369FE"/>
    <w:rsid w:val="0054621F"/>
    <w:rsid w:val="005579D9"/>
    <w:rsid w:val="005A4733"/>
    <w:rsid w:val="005E2995"/>
    <w:rsid w:val="005E673A"/>
    <w:rsid w:val="00615EF7"/>
    <w:rsid w:val="006244F4"/>
    <w:rsid w:val="006274D9"/>
    <w:rsid w:val="00645120"/>
    <w:rsid w:val="00650ADC"/>
    <w:rsid w:val="0066619E"/>
    <w:rsid w:val="006730F9"/>
    <w:rsid w:val="006816FB"/>
    <w:rsid w:val="00686B81"/>
    <w:rsid w:val="00691712"/>
    <w:rsid w:val="006A5841"/>
    <w:rsid w:val="006A587F"/>
    <w:rsid w:val="006B4E16"/>
    <w:rsid w:val="006B6DA7"/>
    <w:rsid w:val="006D2D66"/>
    <w:rsid w:val="006E4AF9"/>
    <w:rsid w:val="00711EC3"/>
    <w:rsid w:val="00744F48"/>
    <w:rsid w:val="007453FE"/>
    <w:rsid w:val="00747049"/>
    <w:rsid w:val="00761F7A"/>
    <w:rsid w:val="00765702"/>
    <w:rsid w:val="007717C6"/>
    <w:rsid w:val="00787260"/>
    <w:rsid w:val="007A1081"/>
    <w:rsid w:val="007A6536"/>
    <w:rsid w:val="007B1279"/>
    <w:rsid w:val="007B582F"/>
    <w:rsid w:val="007C5526"/>
    <w:rsid w:val="007D3B20"/>
    <w:rsid w:val="007D4BC4"/>
    <w:rsid w:val="007E1F8A"/>
    <w:rsid w:val="007E4C9F"/>
    <w:rsid w:val="007E7517"/>
    <w:rsid w:val="007F0C02"/>
    <w:rsid w:val="007F559C"/>
    <w:rsid w:val="00816C25"/>
    <w:rsid w:val="00822C50"/>
    <w:rsid w:val="00831375"/>
    <w:rsid w:val="00833C23"/>
    <w:rsid w:val="00850A4C"/>
    <w:rsid w:val="00880F20"/>
    <w:rsid w:val="0088518F"/>
    <w:rsid w:val="00887AF1"/>
    <w:rsid w:val="008C1984"/>
    <w:rsid w:val="008C1FAB"/>
    <w:rsid w:val="008C7A73"/>
    <w:rsid w:val="008F3AFC"/>
    <w:rsid w:val="008F3CAE"/>
    <w:rsid w:val="008F59EF"/>
    <w:rsid w:val="008F62F8"/>
    <w:rsid w:val="0091389D"/>
    <w:rsid w:val="0092290E"/>
    <w:rsid w:val="00926B35"/>
    <w:rsid w:val="00950B50"/>
    <w:rsid w:val="00984C8F"/>
    <w:rsid w:val="009920B1"/>
    <w:rsid w:val="009939B5"/>
    <w:rsid w:val="009A58AB"/>
    <w:rsid w:val="009B1D9A"/>
    <w:rsid w:val="009C3534"/>
    <w:rsid w:val="009D7197"/>
    <w:rsid w:val="009E3381"/>
    <w:rsid w:val="009E46EF"/>
    <w:rsid w:val="00A12BF8"/>
    <w:rsid w:val="00A1324E"/>
    <w:rsid w:val="00A13D12"/>
    <w:rsid w:val="00A27584"/>
    <w:rsid w:val="00A41DD8"/>
    <w:rsid w:val="00A4205B"/>
    <w:rsid w:val="00A45C6E"/>
    <w:rsid w:val="00A51DF9"/>
    <w:rsid w:val="00A52A39"/>
    <w:rsid w:val="00A60922"/>
    <w:rsid w:val="00A63CC9"/>
    <w:rsid w:val="00A6557B"/>
    <w:rsid w:val="00A668A0"/>
    <w:rsid w:val="00A70B8A"/>
    <w:rsid w:val="00A86C2A"/>
    <w:rsid w:val="00A877D5"/>
    <w:rsid w:val="00AC4D82"/>
    <w:rsid w:val="00AC777D"/>
    <w:rsid w:val="00AF0197"/>
    <w:rsid w:val="00AF6198"/>
    <w:rsid w:val="00AF72AF"/>
    <w:rsid w:val="00B01377"/>
    <w:rsid w:val="00B129CD"/>
    <w:rsid w:val="00B22451"/>
    <w:rsid w:val="00B40168"/>
    <w:rsid w:val="00B4756D"/>
    <w:rsid w:val="00B62F79"/>
    <w:rsid w:val="00B677E8"/>
    <w:rsid w:val="00B67C55"/>
    <w:rsid w:val="00BB5322"/>
    <w:rsid w:val="00BC2A77"/>
    <w:rsid w:val="00BD502E"/>
    <w:rsid w:val="00BF53D3"/>
    <w:rsid w:val="00C11409"/>
    <w:rsid w:val="00C225B1"/>
    <w:rsid w:val="00C34868"/>
    <w:rsid w:val="00C50F7D"/>
    <w:rsid w:val="00C5347C"/>
    <w:rsid w:val="00C72A2C"/>
    <w:rsid w:val="00C76002"/>
    <w:rsid w:val="00C918F0"/>
    <w:rsid w:val="00CB1403"/>
    <w:rsid w:val="00CC3E04"/>
    <w:rsid w:val="00CE3478"/>
    <w:rsid w:val="00CE4952"/>
    <w:rsid w:val="00CE5061"/>
    <w:rsid w:val="00D12DAA"/>
    <w:rsid w:val="00D15E66"/>
    <w:rsid w:val="00D26034"/>
    <w:rsid w:val="00D434FE"/>
    <w:rsid w:val="00D523B6"/>
    <w:rsid w:val="00D628C1"/>
    <w:rsid w:val="00D63F5D"/>
    <w:rsid w:val="00D727CD"/>
    <w:rsid w:val="00D762F1"/>
    <w:rsid w:val="00D805AB"/>
    <w:rsid w:val="00D831F8"/>
    <w:rsid w:val="00D93055"/>
    <w:rsid w:val="00D96855"/>
    <w:rsid w:val="00DA0FB7"/>
    <w:rsid w:val="00DA466A"/>
    <w:rsid w:val="00DB65F7"/>
    <w:rsid w:val="00DB7456"/>
    <w:rsid w:val="00DC1812"/>
    <w:rsid w:val="00DC4A88"/>
    <w:rsid w:val="00DD6007"/>
    <w:rsid w:val="00DE7EC1"/>
    <w:rsid w:val="00E018C5"/>
    <w:rsid w:val="00E01D65"/>
    <w:rsid w:val="00E07DB2"/>
    <w:rsid w:val="00E207C0"/>
    <w:rsid w:val="00E22056"/>
    <w:rsid w:val="00E36409"/>
    <w:rsid w:val="00E54310"/>
    <w:rsid w:val="00E5440F"/>
    <w:rsid w:val="00E5727C"/>
    <w:rsid w:val="00E63B75"/>
    <w:rsid w:val="00E71393"/>
    <w:rsid w:val="00E74AA6"/>
    <w:rsid w:val="00E80022"/>
    <w:rsid w:val="00E8191D"/>
    <w:rsid w:val="00E9176D"/>
    <w:rsid w:val="00EA43CD"/>
    <w:rsid w:val="00EA4B54"/>
    <w:rsid w:val="00EB1105"/>
    <w:rsid w:val="00EB7762"/>
    <w:rsid w:val="00EC017D"/>
    <w:rsid w:val="00EC5F39"/>
    <w:rsid w:val="00ED1938"/>
    <w:rsid w:val="00ED4070"/>
    <w:rsid w:val="00EE6BEA"/>
    <w:rsid w:val="00EE7F2F"/>
    <w:rsid w:val="00F14304"/>
    <w:rsid w:val="00F14725"/>
    <w:rsid w:val="00F23283"/>
    <w:rsid w:val="00F2622A"/>
    <w:rsid w:val="00F37A2B"/>
    <w:rsid w:val="00F40513"/>
    <w:rsid w:val="00F536F5"/>
    <w:rsid w:val="00F54F10"/>
    <w:rsid w:val="00F63D44"/>
    <w:rsid w:val="00F65500"/>
    <w:rsid w:val="00F83EDC"/>
    <w:rsid w:val="00F85B10"/>
    <w:rsid w:val="00FA0B40"/>
    <w:rsid w:val="00FA1B8D"/>
    <w:rsid w:val="00FC0C42"/>
    <w:rsid w:val="00FD19C8"/>
    <w:rsid w:val="00FD406C"/>
    <w:rsid w:val="00FE6DA3"/>
    <w:rsid w:val="00F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6614B"/>
    <w:pPr>
      <w:shd w:val="clear" w:color="auto" w:fill="FFFFFF"/>
      <w:autoSpaceDE w:val="0"/>
      <w:autoSpaceDN w:val="0"/>
      <w:adjustRightInd w:val="0"/>
      <w:spacing w:after="0" w:line="240" w:lineRule="auto"/>
      <w:ind w:right="22" w:firstLine="699"/>
      <w:jc w:val="both"/>
    </w:pPr>
    <w:rPr>
      <w:rFonts w:ascii="Times New Roman" w:eastAsia="Times New Roman" w:hAnsi="Times New Roman" w:cs="Times New Roman"/>
      <w:bCs/>
      <w:color w:val="000000"/>
      <w:spacing w:val="-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E088C"/>
    <w:pPr>
      <w:keepNext/>
      <w:shd w:val="clear" w:color="auto" w:fill="auto"/>
      <w:autoSpaceDE/>
      <w:autoSpaceDN/>
      <w:adjustRightInd/>
      <w:spacing w:before="240" w:after="60"/>
      <w:ind w:right="0" w:firstLine="0"/>
      <w:jc w:val="left"/>
      <w:outlineLvl w:val="1"/>
    </w:pPr>
    <w:rPr>
      <w:rFonts w:ascii="Arial" w:hAnsi="Arial" w:cs="Arial"/>
      <w:b/>
      <w:i/>
      <w:iCs/>
      <w:color w:val="auto"/>
      <w:spacing w:val="0"/>
    </w:rPr>
  </w:style>
  <w:style w:type="paragraph" w:styleId="4">
    <w:name w:val="heading 4"/>
    <w:basedOn w:val="a"/>
    <w:next w:val="a"/>
    <w:link w:val="40"/>
    <w:qFormat/>
    <w:rsid w:val="004E088C"/>
    <w:pPr>
      <w:keepNext/>
      <w:shd w:val="clear" w:color="auto" w:fill="auto"/>
      <w:autoSpaceDE/>
      <w:autoSpaceDN/>
      <w:adjustRightInd/>
      <w:spacing w:before="240" w:after="60"/>
      <w:ind w:right="0" w:firstLine="0"/>
      <w:jc w:val="left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14B"/>
    <w:rPr>
      <w:sz w:val="24"/>
    </w:rPr>
  </w:style>
  <w:style w:type="character" w:customStyle="1" w:styleId="a4">
    <w:name w:val="Основной текст Знак"/>
    <w:basedOn w:val="a0"/>
    <w:link w:val="a3"/>
    <w:rsid w:val="0006614B"/>
    <w:rPr>
      <w:rFonts w:ascii="Times New Roman" w:eastAsia="Times New Roman" w:hAnsi="Times New Roman" w:cs="Times New Roman"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661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6614B"/>
    <w:pPr>
      <w:shd w:val="clear" w:color="auto" w:fill="auto"/>
      <w:autoSpaceDE/>
      <w:autoSpaceDN/>
      <w:adjustRightInd/>
      <w:ind w:right="0" w:firstLine="0"/>
      <w:jc w:val="center"/>
    </w:pPr>
    <w:rPr>
      <w:bCs w:val="0"/>
      <w:color w:val="auto"/>
      <w:spacing w:val="0"/>
      <w:szCs w:val="24"/>
    </w:rPr>
  </w:style>
  <w:style w:type="character" w:customStyle="1" w:styleId="a6">
    <w:name w:val="Название Знак"/>
    <w:basedOn w:val="a0"/>
    <w:link w:val="a5"/>
    <w:rsid w:val="00066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0661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14B"/>
    <w:rPr>
      <w:rFonts w:ascii="Times New Roman" w:eastAsia="Times New Roman" w:hAnsi="Times New Roman" w:cs="Times New Roman"/>
      <w:bC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0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08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rsid w:val="004E088C"/>
    <w:pPr>
      <w:widowControl w:val="0"/>
      <w:spacing w:before="264"/>
      <w:ind w:left="74" w:right="5146" w:firstLine="0"/>
      <w:jc w:val="left"/>
    </w:pPr>
    <w:rPr>
      <w:b/>
      <w:color w:val="444444"/>
      <w:spacing w:val="0"/>
      <w:sz w:val="22"/>
      <w:szCs w:val="25"/>
    </w:rPr>
  </w:style>
  <w:style w:type="paragraph" w:styleId="aa">
    <w:name w:val="List Paragraph"/>
    <w:basedOn w:val="a"/>
    <w:uiPriority w:val="34"/>
    <w:qFormat/>
    <w:rsid w:val="009A5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04EAE3E784809C1D5BB5E6CE63560A7B27AF33818B5AFZ0E2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7A599546F840AB9D396E50860C932C218543035C74D96C47191DED8DFD0DB6E6B622F38F14x2n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FFF445E1479E2EE897E82F2574B6E2BAA245A23D7E4809C1D5BB5E6CE63560A7B27AF33818B6AFZ0E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FF445E1479E2EE897E82F2574B6E2BAA748A43F7F4809C1D5BB5E6CE63560A7B27AF33818B4A9Z0E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2C34-A645-444F-B090-5DD074C1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cp:lastPrinted>2015-11-20T07:43:00Z</cp:lastPrinted>
  <dcterms:created xsi:type="dcterms:W3CDTF">2015-11-17T03:23:00Z</dcterms:created>
  <dcterms:modified xsi:type="dcterms:W3CDTF">2015-12-01T06:45:00Z</dcterms:modified>
</cp:coreProperties>
</file>