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E6" w:rsidRPr="00283401" w:rsidRDefault="00E561E6" w:rsidP="00E5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61E6" w:rsidRPr="00283401" w:rsidRDefault="00E561E6" w:rsidP="00E5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0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561E6" w:rsidRPr="00283401" w:rsidRDefault="00E561E6" w:rsidP="00E5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01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E561E6" w:rsidRPr="00283401" w:rsidRDefault="00E561E6" w:rsidP="00E5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E6" w:rsidRPr="000D2392" w:rsidRDefault="00E561E6" w:rsidP="00E561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239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E561E6" w:rsidRPr="000D2392" w:rsidRDefault="00E561E6" w:rsidP="00E561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2392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E561E6" w:rsidRPr="00283401" w:rsidRDefault="00E561E6" w:rsidP="00E5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FFD" w:rsidRDefault="009F2FFD" w:rsidP="009F2FF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9F2FFD" w:rsidRPr="009F2FFD" w:rsidRDefault="009F2FFD" w:rsidP="009F2F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 16</w:t>
      </w:r>
      <w:r w:rsidRPr="009F2F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» февраля 2016г. №</w:t>
      </w:r>
      <w:r w:rsidR="00E2324B">
        <w:rPr>
          <w:rFonts w:ascii="Times New Roman" w:hAnsi="Times New Roman" w:cs="Times New Roman"/>
          <w:sz w:val="28"/>
          <w:szCs w:val="28"/>
          <w:u w:val="single"/>
        </w:rPr>
        <w:t xml:space="preserve"> 36</w:t>
      </w:r>
    </w:p>
    <w:p w:rsidR="009F2FFD" w:rsidRPr="009F2FFD" w:rsidRDefault="009F2FFD" w:rsidP="009F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</w:p>
    <w:p w:rsidR="009F2FFD" w:rsidRDefault="009F2FFD" w:rsidP="009F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E08" w:rsidRPr="009F2FFD" w:rsidRDefault="00CA5E08" w:rsidP="009F2FF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долгосрочной целевой программе</w:t>
      </w:r>
    </w:p>
    <w:p w:rsidR="00CA5E08" w:rsidRDefault="00CA5E08" w:rsidP="0057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</w:t>
      </w:r>
    </w:p>
    <w:p w:rsidR="00CA5E08" w:rsidRDefault="00CA5E08" w:rsidP="0057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Березняковского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A5E08" w:rsidRDefault="00CA5E08" w:rsidP="0057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Нижнеилимского района</w:t>
      </w:r>
    </w:p>
    <w:p w:rsidR="0057507A" w:rsidRPr="005D429D" w:rsidRDefault="00CA5E08" w:rsidP="00575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2016-2018гг.</w:t>
      </w:r>
      <w:r w:rsidR="00123C41">
        <w:rPr>
          <w:rFonts w:ascii="Times New Roman" w:hAnsi="Times New Roman" w:cs="Times New Roman"/>
          <w:sz w:val="28"/>
          <w:szCs w:val="28"/>
        </w:rPr>
        <w:t>»</w:t>
      </w:r>
    </w:p>
    <w:p w:rsidR="0057507A" w:rsidRPr="0057507A" w:rsidRDefault="0057507A" w:rsidP="00575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7A" w:rsidRDefault="00CA5E08" w:rsidP="0012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0.11.2003г. № 131 - ФЗ</w:t>
      </w:r>
      <w:r w:rsidRPr="0012559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согласно Федерального закона от 06.03.2006г. №35-ФЗ «О противодействии терроризму»,</w:t>
      </w:r>
      <w:r w:rsidR="008F3B2D">
        <w:rPr>
          <w:rFonts w:ascii="Times New Roman" w:hAnsi="Times New Roman" w:cs="Times New Roman"/>
          <w:sz w:val="28"/>
          <w:szCs w:val="28"/>
        </w:rPr>
        <w:t xml:space="preserve"> </w:t>
      </w:r>
      <w:r w:rsidR="00486CB7">
        <w:rPr>
          <w:rFonts w:ascii="Times New Roman" w:hAnsi="Times New Roman" w:cs="Times New Roman"/>
          <w:sz w:val="28"/>
          <w:szCs w:val="28"/>
        </w:rPr>
        <w:t>постановления №122/1 от 30.09.2015г. администрации Березняковского сельского поселения «О создании межведомственной комиссии</w:t>
      </w:r>
      <w:r w:rsidR="008F3B2D">
        <w:rPr>
          <w:rFonts w:ascii="Times New Roman" w:hAnsi="Times New Roman" w:cs="Times New Roman"/>
          <w:sz w:val="28"/>
          <w:szCs w:val="28"/>
        </w:rPr>
        <w:t xml:space="preserve"> по обследованию мест массового пребывания людей, расположенных на территории Березняковского сельского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Федеральному закону от 25.07.2002г</w:t>
      </w:r>
      <w:proofErr w:type="gramEnd"/>
      <w:r>
        <w:rPr>
          <w:rFonts w:ascii="Times New Roman" w:hAnsi="Times New Roman" w:cs="Times New Roman"/>
          <w:sz w:val="28"/>
          <w:szCs w:val="28"/>
        </w:rPr>
        <w:t>. №114-ФЗ «О противодействии экстремистской деятельности», руководствуясь Уставом Березняковского</w:t>
      </w:r>
      <w:r w:rsidRPr="00FF27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</w:t>
      </w:r>
    </w:p>
    <w:p w:rsidR="00123C41" w:rsidRPr="0057507A" w:rsidRDefault="00123C41" w:rsidP="0012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07A" w:rsidRPr="0057507A" w:rsidRDefault="0057507A" w:rsidP="00123C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0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3C41" w:rsidRPr="00123C41" w:rsidRDefault="0057507A" w:rsidP="00123C41">
      <w:pPr>
        <w:pStyle w:val="a7"/>
        <w:keepNext/>
        <w:widowControl w:val="0"/>
        <w:numPr>
          <w:ilvl w:val="0"/>
          <w:numId w:val="3"/>
        </w:numPr>
        <w:suppressAutoHyphens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07A">
        <w:rPr>
          <w:rFonts w:ascii="Times New Roman" w:hAnsi="Times New Roman" w:cs="Times New Roman"/>
          <w:sz w:val="28"/>
          <w:szCs w:val="28"/>
        </w:rPr>
        <w:t>Утвердить долгосрочн</w:t>
      </w:r>
      <w:r w:rsidR="009F2FFD">
        <w:rPr>
          <w:rFonts w:ascii="Times New Roman" w:hAnsi="Times New Roman" w:cs="Times New Roman"/>
          <w:sz w:val="28"/>
          <w:szCs w:val="28"/>
        </w:rPr>
        <w:t>ую  целевую программу</w:t>
      </w:r>
      <w:r w:rsidRPr="0057507A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</w:t>
      </w:r>
      <w:r w:rsidR="00123C41">
        <w:rPr>
          <w:rFonts w:ascii="Times New Roman" w:hAnsi="Times New Roman" w:cs="Times New Roman"/>
          <w:sz w:val="28"/>
          <w:szCs w:val="28"/>
        </w:rPr>
        <w:t>на территории Березняковского сельского поселения Нижнеилимского района  на 2016-2018гг.</w:t>
      </w:r>
      <w:r w:rsidRPr="0057507A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123C41" w:rsidRPr="00123C41" w:rsidRDefault="00F01BB8" w:rsidP="00123C4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настоящий</w:t>
      </w:r>
      <w:r w:rsidR="00123C41" w:rsidRPr="0012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123C41" w:rsidRPr="0012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Вестнике Березняковского</w:t>
      </w:r>
      <w:r w:rsidR="00123C41" w:rsidRPr="00123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7" w:history="1">
        <w:r w:rsidR="00123C41" w:rsidRPr="00123C4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3C41" w:rsidRPr="00123C4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123C41" w:rsidRPr="00123C4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123C41" w:rsidRPr="00123C4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23C41" w:rsidRPr="00123C4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bsp</w:t>
        </w:r>
        <w:proofErr w:type="spellEnd"/>
        <w:r w:rsidR="00123C41" w:rsidRPr="00123C4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C41" w:rsidRPr="00123C4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3C41" w:rsidRPr="00123C41" w:rsidRDefault="00123C41" w:rsidP="00123C4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C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123C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3C4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57507A" w:rsidRPr="0057507A" w:rsidRDefault="0057507A" w:rsidP="005750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07A" w:rsidRPr="0057507A" w:rsidRDefault="0057507A" w:rsidP="009F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0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3C41">
        <w:rPr>
          <w:rFonts w:ascii="Times New Roman" w:hAnsi="Times New Roman" w:cs="Times New Roman"/>
          <w:sz w:val="28"/>
          <w:szCs w:val="28"/>
        </w:rPr>
        <w:t>Березняковского</w:t>
      </w:r>
    </w:p>
    <w:p w:rsidR="0057507A" w:rsidRPr="0057507A" w:rsidRDefault="0057507A" w:rsidP="009F2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507A">
        <w:rPr>
          <w:rFonts w:ascii="Times New Roman" w:hAnsi="Times New Roman" w:cs="Times New Roman"/>
          <w:sz w:val="28"/>
          <w:szCs w:val="28"/>
        </w:rPr>
        <w:tab/>
      </w:r>
      <w:r w:rsidRPr="0057507A">
        <w:rPr>
          <w:rFonts w:ascii="Times New Roman" w:hAnsi="Times New Roman" w:cs="Times New Roman"/>
          <w:sz w:val="28"/>
          <w:szCs w:val="28"/>
        </w:rPr>
        <w:tab/>
      </w:r>
      <w:r w:rsidRPr="0057507A">
        <w:rPr>
          <w:rFonts w:ascii="Times New Roman" w:hAnsi="Times New Roman" w:cs="Times New Roman"/>
          <w:sz w:val="28"/>
          <w:szCs w:val="28"/>
        </w:rPr>
        <w:tab/>
      </w:r>
      <w:r w:rsidRPr="0057507A">
        <w:rPr>
          <w:rFonts w:ascii="Times New Roman" w:hAnsi="Times New Roman" w:cs="Times New Roman"/>
          <w:sz w:val="28"/>
          <w:szCs w:val="28"/>
        </w:rPr>
        <w:tab/>
      </w:r>
      <w:r w:rsidRPr="0057507A">
        <w:rPr>
          <w:rFonts w:ascii="Times New Roman" w:hAnsi="Times New Roman" w:cs="Times New Roman"/>
          <w:sz w:val="28"/>
          <w:szCs w:val="28"/>
        </w:rPr>
        <w:tab/>
      </w:r>
      <w:r w:rsidR="00123C41">
        <w:rPr>
          <w:rFonts w:ascii="Times New Roman" w:hAnsi="Times New Roman" w:cs="Times New Roman"/>
          <w:sz w:val="28"/>
          <w:szCs w:val="28"/>
        </w:rPr>
        <w:t>А.П. Ефимова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7507A" w:rsidRPr="0057507A" w:rsidTr="0057507A">
        <w:trPr>
          <w:trHeight w:val="3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57507A" w:rsidRPr="00575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2FFD" w:rsidRDefault="009F2FFD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49"/>
                  </w:tblGrid>
                  <w:tr w:rsidR="0057507A" w:rsidRPr="0057507A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9F2FFD" w:rsidRPr="009F2FFD" w:rsidRDefault="009F2FFD" w:rsidP="0057507A">
                        <w:pPr>
                          <w:pStyle w:val="a6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Исп.: Милютина А.А.</w:t>
                        </w:r>
                        <w:r w:rsidR="008F3B2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8-395-666-02-10</w:t>
                        </w: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81"/>
                        </w:tblGrid>
                        <w:tr w:rsidR="0057507A" w:rsidRPr="0057507A" w:rsidTr="00F01BB8">
                          <w:trPr>
                            <w:tblHeader/>
                            <w:jc w:val="right"/>
                          </w:trPr>
                          <w:tc>
                            <w:tcPr>
                              <w:tcW w:w="4581" w:type="dxa"/>
                              <w:hideMark/>
                            </w:tcPr>
                            <w:p w:rsidR="0057507A" w:rsidRPr="00F01BB8" w:rsidRDefault="0057507A" w:rsidP="00F01BB8">
                              <w:pPr>
                                <w:spacing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Приложение к проекту постановления администрации </w:t>
                              </w:r>
                              <w:r w:rsid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Березняковского сельского поселения «</w:t>
                              </w:r>
                              <w:r w:rsidRP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О </w:t>
                              </w:r>
                              <w:r w:rsid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долгосрочной целевой программе «</w:t>
                              </w:r>
                              <w:r w:rsidRP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Профилактика терроризма и экстремизма </w:t>
                              </w:r>
                              <w:r w:rsid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на территории Березняковского сельского поселения Нижнеилимского района                   на 2016-2018</w:t>
                              </w:r>
                              <w:r w:rsidR="00923EFB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 гг.</w:t>
                              </w:r>
                              <w:r w:rsid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»</w:t>
                              </w:r>
                              <w:r w:rsidRPr="00F01BB8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01BB8" w:rsidRDefault="0057507A" w:rsidP="00F01BB8">
                        <w:pPr>
                          <w:pStyle w:val="a6"/>
                          <w:jc w:val="center"/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Долгосрочная целевая программа</w:t>
                        </w:r>
                      </w:p>
                      <w:p w:rsidR="0057507A" w:rsidRPr="0057507A" w:rsidRDefault="0057507A" w:rsidP="00F01BB8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Профилактика терроризма и экстремизма </w:t>
                        </w:r>
                        <w:r w:rsidR="00F01BB8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территории Березняковского сельского поселения Нижнеилимского района           на 2016-2018</w:t>
                        </w:r>
                        <w:r w:rsidR="00923EFB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гг.</w:t>
                        </w: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bookmarkStart w:id="0" w:name="sub_99"/>
                        <w:bookmarkEnd w:id="0"/>
                      </w:p>
                      <w:tbl>
                        <w:tblPr>
                          <w:tblW w:w="9044" w:type="dxa"/>
                          <w:tblInd w:w="5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84"/>
                          <w:gridCol w:w="5860"/>
                        </w:tblGrid>
                        <w:tr w:rsidR="0057507A" w:rsidRPr="0057507A" w:rsidTr="00AB4F87">
                          <w:trPr>
                            <w:trHeight w:val="632"/>
                          </w:trPr>
                          <w:tc>
                            <w:tcPr>
                              <w:tcW w:w="36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39692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Наименование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F01BB8" w:rsidRDefault="0057507A" w:rsidP="00F01B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долгосрочная  целевая  программа  «Профилактика  терроризма  и   экстремизма </w:t>
                              </w:r>
                              <w:r w:rsidR="00F01BB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 территории Березняковского сельского</w:t>
                              </w:r>
                            </w:p>
                            <w:p w:rsidR="0057507A" w:rsidRPr="00F01BB8" w:rsidRDefault="00F01BB8" w:rsidP="00F01B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поселения Нижнеилимского района на 2016-2018гг.»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(далее - Программа)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1053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39692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Основание  для  разработки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F01BB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Федеральный закон  от  6  марта  2006 года  N35-ФЗ "О противодействии терроризму", Указ  Президента  Российской   Федерации  от 15  февраля  2006 года  N116   "О  мерах по противодействию  терроризму",  Федеральный   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закон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  от  25  июля  2002 года   N114-ФЗ "О противодействии экстремистской деятельности".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421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39692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Основные      разработчики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F01BB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01BB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администрация </w:t>
                              </w:r>
                              <w:r w:rsidR="00F01BB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Березняковского сельского поселения Нижнеилимского района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4221"/>
                          </w:trPr>
                          <w:tc>
                            <w:tcPr>
                              <w:tcW w:w="3658" w:type="dxa"/>
                              <w:tcBorders>
                                <w:top w:val="single" w:sz="4" w:space="0" w:color="auto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Цели и задачи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single" w:sz="4" w:space="0" w:color="auto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  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цели Программы: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   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мер антитеррористической и </w:t>
                              </w:r>
                              <w:proofErr w:type="spellStart"/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антиэкстремистской</w:t>
                              </w:r>
                              <w:proofErr w:type="spellEnd"/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направленности;  предупреждение террористических и экстремистских  проявлений   на   территории  поселения; укрепление межнационального согласия достижение   взаимопонимания   и   взаимного уважения   в   вопросах     межэтнического и межкультурного   сотрудничества.</w:t>
                              </w:r>
                            </w:p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Основные задачи Программы: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     повышение уровня межведомственного взаимодействия по профилактике терроризма  и  экстремизма; сведение к минимуму проявлений терроризма  и  экстремизма на территории района; усиление антитеррористической защищенности  объектов социальной сферы; привлечение    граждан, негосударственных структур, в том  числе  СМИ  и  общественных объединений,  для  обеспечения  максимальной эффективности деятельности  по  профилактике  проявлений терроризма и экстремизма;  проведение воспитательной, пропагандистской работы с населением района, направленной на предупреждение террористической и экстремистской  деятельности, повышение бдительности.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1248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Важнейшие        оценочные показатели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 в   результате   реализации   мероприятий  Программы улучшится социальная  защищенность общества и техническая оснащенность объектов социальной сферы, образования и здравоохранения      для      предотвращения  возникновения    террористической    угрозы, произойдет  совершенствование   профилактики межнациональных конфликтов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421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F01BB8" w:rsidRDefault="00F01BB8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Сроки и этапы  реализации 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F01BB8" w:rsidRDefault="00F01BB8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- реализация Программы бу</w:t>
                              </w:r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дет осуществлена  в течение 2016-2018 годов в 3 этапа:  I этап - 2016 год;  II этап - 2017 год; III этап - 2018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421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Исполнители        основных  мероприятий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администрация </w:t>
                              </w:r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Березняковского сельского поселения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Культурно-информационный центр Березняковского сельского поселения Нижнеилимского района, МОУ «Основная средняя школа им.М.К. </w:t>
                              </w:r>
                              <w:proofErr w:type="spellStart"/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Янгеля</w:t>
                              </w:r>
                              <w:proofErr w:type="spellEnd"/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п</w:t>
                              </w:r>
                              <w:proofErr w:type="gramStart"/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97AD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</w:t>
                              </w:r>
                              <w:proofErr w:type="gramEnd"/>
                              <w:r w:rsidR="00E97AD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ерезняки», МОУ «</w:t>
                              </w:r>
                              <w:proofErr w:type="spellStart"/>
                              <w:r w:rsidR="00E97AD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Игирменская</w:t>
                              </w:r>
                              <w:proofErr w:type="spellEnd"/>
                              <w:r w:rsidR="00E97AD6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ООШ</w:t>
                              </w:r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632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Объем     и      источники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финансирования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39692D" w:rsidRDefault="0057507A" w:rsidP="00AB4F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для реализации программных мероприятий  по   профилактике  терроризма и экстремизма </w:t>
                              </w:r>
                              <w:r w:rsidR="0039692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 территории Березняковского сельского</w:t>
                              </w:r>
                            </w:p>
                            <w:p w:rsidR="0057507A" w:rsidRPr="0039692D" w:rsidRDefault="0039692D" w:rsidP="00AB4F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поселения Нижнеилимского района на 2016-2018гг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</w:t>
                              </w:r>
                              <w:proofErr w:type="gramEnd"/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  бюджета поселения необходимо 3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 рублей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1022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Ожидаемые         конечные  результаты      реализации 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реализация мероприятий Программы  позволит   снизить возможность совершения  террористических актов на территории </w:t>
                              </w:r>
                              <w:r w:rsidR="0039692D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Березняковского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сельского поселения, создать систему техническ</w:t>
                              </w:r>
                              <w:r w:rsidR="00AB4F8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ой  защиты  объектов социальной сферы, 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образования, здравоохранения и объектов с массовым пребыванием граждан</w:t>
                              </w:r>
                            </w:p>
                          </w:tc>
                        </w:tr>
                        <w:tr w:rsidR="0057507A" w:rsidRPr="0057507A" w:rsidTr="00AB4F87">
                          <w:trPr>
                            <w:trHeight w:val="406"/>
                          </w:trPr>
                          <w:tc>
                            <w:tcPr>
                              <w:tcW w:w="365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Система организации </w:t>
                              </w:r>
                              <w:proofErr w:type="gramStart"/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контроля за</w:t>
                              </w:r>
                              <w:proofErr w:type="gramEnd"/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исполнением Программы</w:t>
                              </w:r>
                            </w:p>
                          </w:tc>
                          <w:tc>
                            <w:tcPr>
                              <w:tcW w:w="538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AB4F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proofErr w:type="gramStart"/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контроль за</w:t>
                              </w:r>
                              <w:proofErr w:type="gramEnd"/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исполнением программных   мероприятий  осуществляется     администрацией </w:t>
                              </w:r>
                              <w:r w:rsidR="00AB4F8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Березняковского сельского поселения Нижнеилимского района</w:t>
                              </w: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7507A" w:rsidRPr="0057507A" w:rsidRDefault="0057507A" w:rsidP="00AB4F8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sub_100"/>
                        <w:bookmarkEnd w:id="1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I. Содержание проблемы и обоснование необходимости ее решения программными методами</w:t>
                        </w:r>
                      </w:p>
                      <w:p w:rsidR="0057507A" w:rsidRPr="0057507A" w:rsidRDefault="0057507A" w:rsidP="00297FE2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</w:t>
                        </w: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                  </w:r>
                        <w:bookmarkStart w:id="2" w:name="sub_200"/>
                        <w:bookmarkEnd w:id="2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57507A" w:rsidRPr="0057507A" w:rsidRDefault="0057507A" w:rsidP="00B23F3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II. Цели и задачи Программы, сроки и этапы ее реализации</w:t>
                        </w:r>
                      </w:p>
                      <w:p w:rsidR="00B23F33" w:rsidRDefault="0057507A" w:rsidP="00B23F33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                  </w:r>
                        <w:proofErr w:type="spell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антиэкстремистской</w:t>
                        </w:r>
                        <w:proofErr w:type="spell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направленности, предупреждение террористических и экстремистских проявлений на территории района,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                  </w:r>
                      </w:p>
                      <w:p w:rsidR="008F2267" w:rsidRDefault="0057507A" w:rsidP="00B23F33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населением, направленной на предупреждение</w:t>
                        </w:r>
                        <w:proofErr w:type="gram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террористической и экстремистской деятельности, повышение бдительности. </w:t>
                        </w:r>
                      </w:p>
                      <w:p w:rsidR="0057507A" w:rsidRPr="0057507A" w:rsidRDefault="0057507A" w:rsidP="00B23F33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Исполнение мероприятий, предусмотренных 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Программа бу</w:t>
                        </w:r>
                        <w:r w:rsidR="008F22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дет осуществлена в течение 2016-2018 годов в 3 этапа: I этап - 2016 год; II этап - 2017 год; III этап - 2018</w:t>
                        </w: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год. </w:t>
                        </w:r>
                        <w:bookmarkStart w:id="3" w:name="sub_300"/>
                        <w:bookmarkEnd w:id="3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57507A" w:rsidRPr="0057507A" w:rsidRDefault="0057507A" w:rsidP="008F226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III. Программные мероприятия</w:t>
                        </w:r>
                      </w:p>
                      <w:p w:rsidR="0057507A" w:rsidRPr="0057507A" w:rsidRDefault="0057507A" w:rsidP="008F2267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</w:t>
                        </w: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антитеррористической защищенности объектов социальной сферы. </w:t>
                        </w:r>
                        <w:bookmarkStart w:id="4" w:name="sub_301"/>
                        <w:bookmarkEnd w:id="4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57507A" w:rsidRPr="0057507A" w:rsidRDefault="0057507A" w:rsidP="008F226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Информационно-пропагандистское противодействие терроризму и экстремизму</w:t>
                        </w:r>
                      </w:p>
                      <w:p w:rsidR="0057507A" w:rsidRPr="0057507A" w:rsidRDefault="0057507A" w:rsidP="008F2267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целях реализации данного направления Программы запланировано проведение следующих мероприятий: циклы "круглых столов", лекции, семинары, научно-практические конференции, общественные слушания и прочие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отношений;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                  </w:r>
                        <w:proofErr w:type="spell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конфессий</w:t>
                        </w:r>
                        <w:proofErr w:type="spell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общественных национальных объединений;</w:t>
                        </w:r>
                        <w:proofErr w:type="gram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организация и проведение мероприятий, направленных на повышение толерантности населения; ассамблея молодежных и детских общественных организаций и объединений по развитию толерантности среди молодежи; организация и проведение конкурсов программ и проектов в сфере профилактики экстремизма в подростковой среде, семинаров-тренингов, дней национальных культур.  </w:t>
                        </w:r>
                        <w:bookmarkStart w:id="5" w:name="sub_302"/>
                        <w:bookmarkEnd w:id="5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57507A" w:rsidRPr="0057507A" w:rsidRDefault="0057507A" w:rsidP="008F226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Организационно-технические мероприятия</w:t>
                        </w:r>
                      </w:p>
                      <w:p w:rsidR="0057507A" w:rsidRPr="0057507A" w:rsidRDefault="0057507A" w:rsidP="008F2267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целях реализации данного направления будут проведены следующие мероприятия: отнесение спортивных сооружений к разным категориям по уровню проведения массовых спортивно-зрелищных мероприятий с целью усиления их антитеррористической, </w:t>
                        </w:r>
                        <w:proofErr w:type="spell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антиэкстремистской</w:t>
                        </w:r>
                        <w:proofErr w:type="spell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защищенности; разработка планов мероприятий по предотвращению террористических актов в учреждениях социальной сферы, проведение учебных тренировок с персоналом учреждений здравоохранения по вопросам террористических актов и правилам поведения при их возникновении, проведение антитеррористических учений, проверок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граждан; </w:t>
                        </w:r>
                        <w:proofErr w:type="gram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проведение комплексных обследований объектов жизнеобеспечения, потенциально опасных объектов на предмет проверки </w:t>
                        </w:r>
                        <w:proofErr w:type="spell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режимно-охранных</w:t>
                        </w:r>
                        <w:proofErr w:type="spell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мер, режима хранения взрывчатых, радиоактивных, отравляющих и других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последствий аварий техногенного, природного характера и террористических актов в случае применения преступниками химически, биологически и </w:t>
                        </w:r>
                        <w:proofErr w:type="spell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радиационноопасных</w:t>
                        </w:r>
                        <w:proofErr w:type="spellEnd"/>
                        <w:proofErr w:type="gram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веществ. </w:t>
                        </w:r>
                        <w:bookmarkStart w:id="6" w:name="sub_3303"/>
                        <w:bookmarkEnd w:id="6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57507A" w:rsidRPr="0057507A" w:rsidRDefault="0057507A" w:rsidP="00034365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IV. Ресурсное обеспечение Программы</w:t>
                        </w:r>
                      </w:p>
                      <w:p w:rsidR="0057507A" w:rsidRPr="0057507A" w:rsidRDefault="0057507A" w:rsidP="00034365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Финансирование Программы предполагается осуществлять за счет целевых ассигнований бюджета поселения. Для реализации программных мер</w:t>
                        </w:r>
                        <w:r w:rsidR="000343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оприятий из бюджета необходимо 3</w:t>
                        </w: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000 рублей:  </w:t>
                        </w:r>
                      </w:p>
                      <w:tbl>
                        <w:tblPr>
                          <w:tblW w:w="0" w:type="auto"/>
                          <w:tblInd w:w="5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84"/>
                          <w:gridCol w:w="1465"/>
                          <w:gridCol w:w="1562"/>
                          <w:gridCol w:w="1489"/>
                          <w:gridCol w:w="1250"/>
                        </w:tblGrid>
                        <w:tr w:rsidR="0057507A" w:rsidRPr="0057507A">
                          <w:tc>
                            <w:tcPr>
                              <w:tcW w:w="32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6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2016</w:t>
                              </w:r>
                              <w:r w:rsidR="0057507A"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2017</w:t>
                              </w:r>
                              <w:r w:rsidR="0057507A"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2018</w:t>
                              </w:r>
                              <w:r w:rsidR="0057507A"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Всего</w:t>
                              </w:r>
                            </w:p>
                          </w:tc>
                        </w:tr>
                        <w:tr w:rsidR="0057507A" w:rsidRPr="0057507A">
                          <w:tc>
                            <w:tcPr>
                              <w:tcW w:w="328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Бюджет поселения</w:t>
                              </w:r>
                            </w:p>
                          </w:tc>
                          <w:tc>
                            <w:tcPr>
                              <w:tcW w:w="146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</w:tr>
                        <w:tr w:rsidR="0057507A" w:rsidRPr="0057507A">
                          <w:tc>
                            <w:tcPr>
                              <w:tcW w:w="328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hideMark/>
                            </w:tcPr>
                            <w:p w:rsidR="0057507A" w:rsidRPr="0057507A" w:rsidRDefault="0057507A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7507A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146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7507A" w:rsidRPr="0057507A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48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7507A" w:rsidRPr="0057507A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25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cMar>
                              <w:vAlign w:val="center"/>
                              <w:hideMark/>
                            </w:tcPr>
                            <w:p w:rsidR="0057507A" w:rsidRPr="0057507A" w:rsidRDefault="00034365" w:rsidP="0057507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57507A" w:rsidRPr="0057507A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</w:tr>
                      </w:tbl>
                      <w:p w:rsidR="0057507A" w:rsidRPr="0057507A" w:rsidRDefault="0057507A" w:rsidP="00034365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V. Организация управления реализацией Программы и </w:t>
                        </w:r>
                        <w:proofErr w:type="gramStart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ходом ее выполнения</w:t>
                        </w:r>
                      </w:p>
                      <w:p w:rsidR="0057507A" w:rsidRPr="0057507A" w:rsidRDefault="0057507A" w:rsidP="00034365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исполнением программных мероприятий осуществляется администрацией </w:t>
                        </w:r>
                        <w:r w:rsidR="000343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Березняковского</w:t>
                        </w: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 w:rsidR="000343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Нижнеилимского района</w:t>
                        </w: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Ответственными за выполнение мероприятий Программы в установленные сроки являются исполнители Программы. 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бюджета. При отсутствии финансирования мероприятий Программы исполнители вносят предложения об изменении сроков их реализации либо о снятии их с контроля. </w:t>
                        </w:r>
                      </w:p>
                      <w:p w:rsidR="0057507A" w:rsidRPr="0057507A" w:rsidRDefault="0057507A" w:rsidP="00034365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VI. Ожидаемые результаты реализации Программы</w:t>
                        </w:r>
                      </w:p>
                      <w:p w:rsidR="0057507A" w:rsidRPr="0057507A" w:rsidRDefault="0057507A" w:rsidP="00034365">
                        <w:pPr>
                          <w:pStyle w:val="a6"/>
                          <w:ind w:firstLine="60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объектов социальной сферы, образования, здравоохранения и объектов с массовым пребыванием граждан. </w:t>
                        </w:r>
                        <w:r w:rsidRPr="0057507A">
                          <w:rPr>
                            <w:rStyle w:val="a9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Pr="005750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7507A" w:rsidRPr="0057507A" w:rsidRDefault="0057507A" w:rsidP="0057507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507A">
                    <w:rPr>
                      <w:rStyle w:val="articleseparator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  <w:r w:rsidRPr="00575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7507A" w:rsidRPr="00575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507A" w:rsidRPr="0057507A" w:rsidRDefault="0057507A" w:rsidP="0057507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50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</w:tbl>
          <w:p w:rsidR="0057507A" w:rsidRPr="0057507A" w:rsidRDefault="0057507A" w:rsidP="005750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507A" w:rsidRPr="0057507A" w:rsidRDefault="0057507A" w:rsidP="005750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561E6" w:rsidRPr="0057507A" w:rsidRDefault="00E561E6" w:rsidP="0057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61E6" w:rsidRPr="0057507A" w:rsidSect="00A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A5" w:rsidRDefault="002313A5" w:rsidP="009F2FFD">
      <w:pPr>
        <w:spacing w:after="0" w:line="240" w:lineRule="auto"/>
      </w:pPr>
      <w:r>
        <w:separator/>
      </w:r>
    </w:p>
  </w:endnote>
  <w:endnote w:type="continuationSeparator" w:id="0">
    <w:p w:rsidR="002313A5" w:rsidRDefault="002313A5" w:rsidP="009F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A5" w:rsidRDefault="002313A5" w:rsidP="009F2FFD">
      <w:pPr>
        <w:spacing w:after="0" w:line="240" w:lineRule="auto"/>
      </w:pPr>
      <w:r>
        <w:separator/>
      </w:r>
    </w:p>
  </w:footnote>
  <w:footnote w:type="continuationSeparator" w:id="0">
    <w:p w:rsidR="002313A5" w:rsidRDefault="002313A5" w:rsidP="009F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995"/>
    <w:multiLevelType w:val="hybridMultilevel"/>
    <w:tmpl w:val="AD5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A52"/>
    <w:rsid w:val="000030E6"/>
    <w:rsid w:val="00034365"/>
    <w:rsid w:val="0004663E"/>
    <w:rsid w:val="00091C6C"/>
    <w:rsid w:val="0010169B"/>
    <w:rsid w:val="00106413"/>
    <w:rsid w:val="00123C41"/>
    <w:rsid w:val="0013438D"/>
    <w:rsid w:val="00146AF3"/>
    <w:rsid w:val="00166ACB"/>
    <w:rsid w:val="00185DBA"/>
    <w:rsid w:val="002300F5"/>
    <w:rsid w:val="002313A5"/>
    <w:rsid w:val="0027295D"/>
    <w:rsid w:val="00297FE2"/>
    <w:rsid w:val="002E1C2C"/>
    <w:rsid w:val="002F1247"/>
    <w:rsid w:val="00352B8D"/>
    <w:rsid w:val="003761FC"/>
    <w:rsid w:val="00381109"/>
    <w:rsid w:val="0039692D"/>
    <w:rsid w:val="003E5B78"/>
    <w:rsid w:val="00420815"/>
    <w:rsid w:val="004258E1"/>
    <w:rsid w:val="0044716E"/>
    <w:rsid w:val="00486CB7"/>
    <w:rsid w:val="005120B4"/>
    <w:rsid w:val="005355EF"/>
    <w:rsid w:val="0053773E"/>
    <w:rsid w:val="00550F49"/>
    <w:rsid w:val="00573FCE"/>
    <w:rsid w:val="0057507A"/>
    <w:rsid w:val="006A09DD"/>
    <w:rsid w:val="006A7490"/>
    <w:rsid w:val="006C4891"/>
    <w:rsid w:val="006D5467"/>
    <w:rsid w:val="006E58EF"/>
    <w:rsid w:val="00705AB8"/>
    <w:rsid w:val="0077701E"/>
    <w:rsid w:val="00783C5C"/>
    <w:rsid w:val="007C5BE3"/>
    <w:rsid w:val="00810C1F"/>
    <w:rsid w:val="00812259"/>
    <w:rsid w:val="00821C9E"/>
    <w:rsid w:val="00832A52"/>
    <w:rsid w:val="0085464D"/>
    <w:rsid w:val="008579EA"/>
    <w:rsid w:val="00871209"/>
    <w:rsid w:val="008A0AC0"/>
    <w:rsid w:val="008A1C69"/>
    <w:rsid w:val="008F2267"/>
    <w:rsid w:val="008F3B2D"/>
    <w:rsid w:val="00923EFB"/>
    <w:rsid w:val="009325B1"/>
    <w:rsid w:val="00972941"/>
    <w:rsid w:val="009D06D3"/>
    <w:rsid w:val="009F2FFD"/>
    <w:rsid w:val="00A214FF"/>
    <w:rsid w:val="00A2787F"/>
    <w:rsid w:val="00A744EB"/>
    <w:rsid w:val="00AB4F87"/>
    <w:rsid w:val="00AF34C3"/>
    <w:rsid w:val="00B23F33"/>
    <w:rsid w:val="00B85AC9"/>
    <w:rsid w:val="00CA5E08"/>
    <w:rsid w:val="00D31CE3"/>
    <w:rsid w:val="00D32C93"/>
    <w:rsid w:val="00D7149B"/>
    <w:rsid w:val="00D73BC5"/>
    <w:rsid w:val="00D776D7"/>
    <w:rsid w:val="00D813FA"/>
    <w:rsid w:val="00DB05B9"/>
    <w:rsid w:val="00DE2129"/>
    <w:rsid w:val="00E2324B"/>
    <w:rsid w:val="00E5520D"/>
    <w:rsid w:val="00E561E6"/>
    <w:rsid w:val="00E90677"/>
    <w:rsid w:val="00E97AD6"/>
    <w:rsid w:val="00EA7FBD"/>
    <w:rsid w:val="00EB0E8A"/>
    <w:rsid w:val="00F01BB8"/>
    <w:rsid w:val="00F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FF"/>
  </w:style>
  <w:style w:type="paragraph" w:styleId="2">
    <w:name w:val="heading 2"/>
    <w:basedOn w:val="a"/>
    <w:link w:val="20"/>
    <w:uiPriority w:val="9"/>
    <w:qFormat/>
    <w:rsid w:val="00832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AB8"/>
    <w:pPr>
      <w:ind w:left="720"/>
      <w:contextualSpacing/>
    </w:pPr>
  </w:style>
  <w:style w:type="paragraph" w:styleId="a6">
    <w:name w:val="Normal (Web)"/>
    <w:basedOn w:val="a"/>
    <w:unhideWhenUsed/>
    <w:rsid w:val="005750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Plain Text"/>
    <w:basedOn w:val="a"/>
    <w:link w:val="a8"/>
    <w:unhideWhenUsed/>
    <w:rsid w:val="005750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750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57507A"/>
    <w:rPr>
      <w:vanish w:val="0"/>
      <w:webHidden w:val="0"/>
      <w:specVanish w:val="0"/>
    </w:rPr>
  </w:style>
  <w:style w:type="character" w:styleId="a9">
    <w:name w:val="Strong"/>
    <w:basedOn w:val="a0"/>
    <w:qFormat/>
    <w:rsid w:val="0057507A"/>
    <w:rPr>
      <w:b/>
      <w:bCs/>
    </w:rPr>
  </w:style>
  <w:style w:type="character" w:styleId="aa">
    <w:name w:val="Hyperlink"/>
    <w:basedOn w:val="a0"/>
    <w:uiPriority w:val="99"/>
    <w:unhideWhenUsed/>
    <w:rsid w:val="00123C4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2FFD"/>
  </w:style>
  <w:style w:type="paragraph" w:styleId="ad">
    <w:name w:val="footer"/>
    <w:basedOn w:val="a"/>
    <w:link w:val="ae"/>
    <w:uiPriority w:val="99"/>
    <w:semiHidden/>
    <w:unhideWhenUsed/>
    <w:rsid w:val="009F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2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0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863671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72609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227168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18186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330154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48882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79281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20</cp:revision>
  <cp:lastPrinted>2016-02-16T06:38:00Z</cp:lastPrinted>
  <dcterms:created xsi:type="dcterms:W3CDTF">2015-11-06T02:31:00Z</dcterms:created>
  <dcterms:modified xsi:type="dcterms:W3CDTF">2016-02-16T06:39:00Z</dcterms:modified>
</cp:coreProperties>
</file>